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AE" w:rsidRPr="00FE59B2" w:rsidRDefault="006222C0" w:rsidP="006222C0">
      <w:pPr>
        <w:spacing w:after="0" w:line="240" w:lineRule="auto"/>
        <w:jc w:val="right"/>
        <w:rPr>
          <w:rFonts w:asciiTheme="majorBidi" w:hAnsiTheme="majorBidi" w:cstheme="majorBidi"/>
          <w:b/>
          <w:bCs/>
          <w:sz w:val="28"/>
          <w:szCs w:val="28"/>
        </w:rPr>
      </w:pPr>
      <w:r w:rsidRPr="00FE59B2">
        <w:rPr>
          <w:rFonts w:asciiTheme="majorBidi" w:hAnsiTheme="majorBidi" w:cstheme="majorBidi"/>
          <w:b/>
          <w:bCs/>
          <w:sz w:val="28"/>
          <w:szCs w:val="28"/>
        </w:rPr>
        <w:t>Автор: Кириллова Е.В.</w:t>
      </w:r>
    </w:p>
    <w:p w:rsidR="0035437B" w:rsidRDefault="0035437B"/>
    <w:p w:rsidR="004B3EAE" w:rsidRDefault="004B3EAE"/>
    <w:p w:rsidR="004B3EAE" w:rsidRDefault="004B3EAE"/>
    <w:p w:rsidR="004B3EAE" w:rsidRDefault="004B3EAE"/>
    <w:p w:rsidR="004B3EAE" w:rsidRDefault="004B3EAE"/>
    <w:p w:rsidR="004B3EAE" w:rsidRDefault="004B3EAE"/>
    <w:p w:rsidR="004B3EAE" w:rsidRDefault="004B3EAE" w:rsidP="004B3EAE">
      <w:pPr>
        <w:spacing w:after="0" w:line="240" w:lineRule="auto"/>
        <w:jc w:val="center"/>
        <w:rPr>
          <w:rFonts w:ascii="Times New Roman" w:hAnsi="Times New Roman" w:cs="Times New Roman"/>
          <w:b/>
          <w:sz w:val="40"/>
        </w:rPr>
      </w:pPr>
      <w:r w:rsidRPr="004B3EAE">
        <w:rPr>
          <w:rFonts w:ascii="Times New Roman" w:hAnsi="Times New Roman" w:cs="Times New Roman"/>
          <w:b/>
          <w:sz w:val="40"/>
        </w:rPr>
        <w:t>ОБСЛЕДОВАНИЕ БЕЗРЕЧЕВЫХ ДЕТЕЙ</w:t>
      </w:r>
    </w:p>
    <w:p w:rsidR="004B3EAE" w:rsidRDefault="004B3EAE" w:rsidP="00AD48B1">
      <w:pPr>
        <w:spacing w:after="0" w:line="240" w:lineRule="auto"/>
        <w:jc w:val="center"/>
        <w:rPr>
          <w:rFonts w:ascii="Times New Roman" w:hAnsi="Times New Roman" w:cs="Times New Roman"/>
          <w:sz w:val="28"/>
        </w:rPr>
      </w:pPr>
      <w:r>
        <w:rPr>
          <w:rFonts w:ascii="Times New Roman" w:hAnsi="Times New Roman" w:cs="Times New Roman"/>
          <w:sz w:val="28"/>
        </w:rPr>
        <w:t>( с сенсорной и моторной алалией, интеллектуальной недостаточностью, детским церебральным параличом, ранним детским аутизмом, нарушением слуха и т.д.)</w:t>
      </w:r>
    </w:p>
    <w:p w:rsidR="00AD48B1" w:rsidRDefault="00AD48B1" w:rsidP="00AD48B1">
      <w:pPr>
        <w:spacing w:after="0" w:line="240" w:lineRule="auto"/>
        <w:jc w:val="center"/>
        <w:rPr>
          <w:rFonts w:ascii="Times New Roman" w:hAnsi="Times New Roman" w:cs="Times New Roman"/>
          <w:sz w:val="28"/>
        </w:rPr>
      </w:pPr>
    </w:p>
    <w:p w:rsidR="00AD48B1" w:rsidRDefault="00AD48B1" w:rsidP="00AD48B1">
      <w:pPr>
        <w:spacing w:after="0" w:line="240" w:lineRule="auto"/>
        <w:jc w:val="center"/>
        <w:rPr>
          <w:rFonts w:ascii="Times New Roman" w:hAnsi="Times New Roman" w:cs="Times New Roman"/>
          <w:sz w:val="28"/>
        </w:rPr>
      </w:pPr>
    </w:p>
    <w:p w:rsidR="00AD48B1" w:rsidRDefault="00AD48B1" w:rsidP="00AD48B1">
      <w:pPr>
        <w:spacing w:after="0" w:line="240" w:lineRule="auto"/>
        <w:jc w:val="center"/>
        <w:rPr>
          <w:rFonts w:ascii="Times New Roman" w:hAnsi="Times New Roman" w:cs="Times New Roman"/>
          <w:sz w:val="28"/>
        </w:rPr>
      </w:pPr>
    </w:p>
    <w:p w:rsidR="00AD48B1" w:rsidRDefault="00AD48B1" w:rsidP="00AD48B1">
      <w:pPr>
        <w:spacing w:after="0" w:line="240" w:lineRule="auto"/>
        <w:jc w:val="center"/>
        <w:rPr>
          <w:rFonts w:ascii="Times New Roman" w:hAnsi="Times New Roman" w:cs="Times New Roman"/>
          <w:sz w:val="28"/>
        </w:rPr>
      </w:pPr>
    </w:p>
    <w:p w:rsidR="00AD48B1" w:rsidRDefault="00AD48B1" w:rsidP="00AD48B1">
      <w:pPr>
        <w:spacing w:after="0" w:line="240" w:lineRule="auto"/>
        <w:jc w:val="center"/>
        <w:rPr>
          <w:rFonts w:ascii="Times New Roman" w:hAnsi="Times New Roman" w:cs="Times New Roman"/>
          <w:sz w:val="28"/>
        </w:rPr>
      </w:pPr>
    </w:p>
    <w:p w:rsidR="00AD48B1" w:rsidRDefault="00AD48B1" w:rsidP="00AD48B1">
      <w:pPr>
        <w:spacing w:after="0" w:line="240" w:lineRule="auto"/>
        <w:jc w:val="center"/>
        <w:rPr>
          <w:rFonts w:ascii="Times New Roman" w:hAnsi="Times New Roman" w:cs="Times New Roman"/>
          <w:sz w:val="28"/>
        </w:rPr>
      </w:pPr>
    </w:p>
    <w:p w:rsidR="00AD48B1" w:rsidRPr="00AD48B1" w:rsidRDefault="00AD48B1" w:rsidP="00AD48B1">
      <w:pPr>
        <w:spacing w:after="0" w:line="240" w:lineRule="auto"/>
        <w:jc w:val="center"/>
        <w:rPr>
          <w:rFonts w:ascii="Times New Roman" w:hAnsi="Times New Roman" w:cs="Times New Roman"/>
          <w:sz w:val="28"/>
        </w:rPr>
      </w:pPr>
    </w:p>
    <w:p w:rsidR="00E10B64" w:rsidRDefault="00E10B64" w:rsidP="004B3EAE">
      <w:pPr>
        <w:jc w:val="center"/>
        <w:rPr>
          <w:rFonts w:ascii="Times New Roman" w:hAnsi="Times New Roman" w:cs="Times New Roman"/>
          <w:sz w:val="28"/>
        </w:rPr>
      </w:pPr>
    </w:p>
    <w:p w:rsidR="00E10B64" w:rsidRDefault="00E10B64" w:rsidP="004B3EAE">
      <w:pPr>
        <w:jc w:val="center"/>
        <w:rPr>
          <w:rFonts w:ascii="Times New Roman" w:hAnsi="Times New Roman" w:cs="Times New Roman"/>
          <w:sz w:val="28"/>
        </w:rPr>
      </w:pPr>
    </w:p>
    <w:p w:rsidR="00E10B64" w:rsidRDefault="00E10B64" w:rsidP="004B3EAE">
      <w:pPr>
        <w:jc w:val="center"/>
        <w:rPr>
          <w:rFonts w:ascii="Times New Roman" w:hAnsi="Times New Roman" w:cs="Times New Roman"/>
          <w:sz w:val="28"/>
        </w:rPr>
      </w:pPr>
    </w:p>
    <w:p w:rsidR="00E10B64" w:rsidRDefault="00E10B64" w:rsidP="004B3EAE">
      <w:pPr>
        <w:jc w:val="center"/>
        <w:rPr>
          <w:rFonts w:ascii="Times New Roman" w:hAnsi="Times New Roman" w:cs="Times New Roman"/>
          <w:sz w:val="28"/>
        </w:rPr>
      </w:pPr>
    </w:p>
    <w:p w:rsidR="00E10B64" w:rsidRDefault="00E10B64" w:rsidP="00DE1A2C">
      <w:pPr>
        <w:spacing w:after="0" w:line="240" w:lineRule="auto"/>
        <w:jc w:val="center"/>
        <w:rPr>
          <w:rFonts w:ascii="Times New Roman" w:hAnsi="Times New Roman" w:cs="Times New Roman"/>
          <w:sz w:val="28"/>
        </w:rPr>
      </w:pPr>
    </w:p>
    <w:p w:rsidR="00765707" w:rsidRDefault="00765707" w:rsidP="00DE1A2C">
      <w:pPr>
        <w:spacing w:after="0" w:line="240" w:lineRule="auto"/>
        <w:jc w:val="center"/>
        <w:rPr>
          <w:rFonts w:ascii="Times New Roman" w:hAnsi="Times New Roman" w:cs="Times New Roman"/>
          <w:b/>
          <w:sz w:val="28"/>
        </w:rPr>
      </w:pPr>
    </w:p>
    <w:p w:rsidR="00765707" w:rsidRDefault="00765707" w:rsidP="00DE1A2C">
      <w:pPr>
        <w:spacing w:after="0" w:line="240" w:lineRule="auto"/>
        <w:jc w:val="center"/>
        <w:rPr>
          <w:rFonts w:ascii="Times New Roman" w:hAnsi="Times New Roman" w:cs="Times New Roman"/>
          <w:b/>
          <w:sz w:val="28"/>
        </w:rPr>
      </w:pPr>
    </w:p>
    <w:p w:rsidR="00765707" w:rsidRDefault="00765707" w:rsidP="00DE1A2C">
      <w:pPr>
        <w:spacing w:after="0" w:line="240" w:lineRule="auto"/>
        <w:jc w:val="center"/>
        <w:rPr>
          <w:rFonts w:ascii="Times New Roman" w:hAnsi="Times New Roman" w:cs="Times New Roman"/>
          <w:b/>
          <w:sz w:val="28"/>
        </w:rPr>
      </w:pPr>
    </w:p>
    <w:p w:rsidR="00765707" w:rsidRDefault="00765707" w:rsidP="00DE1A2C">
      <w:pPr>
        <w:spacing w:after="0" w:line="240" w:lineRule="auto"/>
        <w:jc w:val="center"/>
        <w:rPr>
          <w:rFonts w:ascii="Times New Roman" w:hAnsi="Times New Roman" w:cs="Times New Roman"/>
          <w:b/>
          <w:sz w:val="28"/>
        </w:rPr>
      </w:pPr>
    </w:p>
    <w:p w:rsidR="00DE1A2C" w:rsidRPr="004225B8" w:rsidRDefault="00DE1A2C" w:rsidP="00DE1A2C">
      <w:pPr>
        <w:spacing w:after="0" w:line="240" w:lineRule="auto"/>
        <w:jc w:val="center"/>
        <w:rPr>
          <w:rFonts w:ascii="Times New Roman" w:hAnsi="Times New Roman" w:cs="Times New Roman"/>
          <w:b/>
          <w:sz w:val="28"/>
        </w:rPr>
      </w:pPr>
      <w:r w:rsidRPr="004225B8">
        <w:rPr>
          <w:rFonts w:ascii="Times New Roman" w:hAnsi="Times New Roman" w:cs="Times New Roman"/>
          <w:b/>
          <w:sz w:val="28"/>
        </w:rPr>
        <w:lastRenderedPageBreak/>
        <w:t>Содержание</w:t>
      </w:r>
    </w:p>
    <w:p w:rsidR="00DE1A2C" w:rsidRDefault="00DE1A2C" w:rsidP="00DE1A2C">
      <w:pPr>
        <w:spacing w:after="0" w:line="240" w:lineRule="auto"/>
        <w:rPr>
          <w:rFonts w:ascii="Times New Roman" w:hAnsi="Times New Roman" w:cs="Times New Roman"/>
          <w:sz w:val="28"/>
        </w:rPr>
      </w:pPr>
      <w:r>
        <w:rPr>
          <w:rFonts w:ascii="Times New Roman" w:hAnsi="Times New Roman" w:cs="Times New Roman"/>
          <w:sz w:val="28"/>
        </w:rPr>
        <w:t>1.Пояснительная записка…………………………………………………………………………………………………………2</w:t>
      </w:r>
    </w:p>
    <w:p w:rsidR="00DE1A2C" w:rsidRDefault="00DE1A2C" w:rsidP="00DE1A2C">
      <w:pPr>
        <w:spacing w:after="0" w:line="240" w:lineRule="auto"/>
        <w:rPr>
          <w:rFonts w:ascii="Times New Roman" w:hAnsi="Times New Roman" w:cs="Times New Roman"/>
          <w:sz w:val="28"/>
        </w:rPr>
      </w:pPr>
      <w:r>
        <w:rPr>
          <w:rFonts w:ascii="Times New Roman" w:hAnsi="Times New Roman" w:cs="Times New Roman"/>
          <w:sz w:val="28"/>
        </w:rPr>
        <w:t>2.</w:t>
      </w:r>
      <w:r w:rsidR="0044498A">
        <w:rPr>
          <w:rFonts w:ascii="Times New Roman" w:hAnsi="Times New Roman" w:cs="Times New Roman"/>
          <w:sz w:val="28"/>
        </w:rPr>
        <w:t>Первый этап (изучение импрессивной речи)………………………………………………………………………………….3</w:t>
      </w:r>
    </w:p>
    <w:p w:rsidR="0044498A" w:rsidRDefault="0044498A" w:rsidP="00DE1A2C">
      <w:pPr>
        <w:spacing w:after="0" w:line="240" w:lineRule="auto"/>
        <w:rPr>
          <w:rFonts w:ascii="Times New Roman" w:hAnsi="Times New Roman" w:cs="Times New Roman"/>
          <w:sz w:val="28"/>
        </w:rPr>
      </w:pPr>
      <w:r>
        <w:rPr>
          <w:rFonts w:ascii="Times New Roman" w:hAnsi="Times New Roman" w:cs="Times New Roman"/>
          <w:sz w:val="28"/>
        </w:rPr>
        <w:t>3.Таблица №1…………………………………………………………………………………………………………………….10</w:t>
      </w:r>
    </w:p>
    <w:p w:rsidR="0044498A" w:rsidRDefault="0044498A" w:rsidP="0044498A">
      <w:pPr>
        <w:spacing w:after="0" w:line="240" w:lineRule="auto"/>
        <w:rPr>
          <w:rFonts w:ascii="Times New Roman" w:hAnsi="Times New Roman" w:cs="Times New Roman"/>
          <w:sz w:val="28"/>
        </w:rPr>
      </w:pPr>
      <w:r>
        <w:rPr>
          <w:rFonts w:ascii="Times New Roman" w:hAnsi="Times New Roman" w:cs="Times New Roman"/>
          <w:sz w:val="28"/>
        </w:rPr>
        <w:t>4.Второй этап (изучение неречевой функции ребенка)……………………………………………………………………….11</w:t>
      </w:r>
    </w:p>
    <w:p w:rsidR="0044498A" w:rsidRDefault="0044498A" w:rsidP="0044498A">
      <w:pPr>
        <w:spacing w:after="0" w:line="240" w:lineRule="auto"/>
        <w:rPr>
          <w:rFonts w:ascii="Times New Roman" w:hAnsi="Times New Roman" w:cs="Times New Roman"/>
          <w:sz w:val="28"/>
        </w:rPr>
      </w:pPr>
      <w:r>
        <w:rPr>
          <w:rFonts w:ascii="Times New Roman" w:hAnsi="Times New Roman" w:cs="Times New Roman"/>
          <w:sz w:val="28"/>
        </w:rPr>
        <w:t>5.Таблица №2…………………………………………………………………………………………………………………….12</w:t>
      </w:r>
    </w:p>
    <w:p w:rsidR="0044498A" w:rsidRDefault="0044498A" w:rsidP="0044498A">
      <w:pPr>
        <w:spacing w:after="0" w:line="240" w:lineRule="auto"/>
        <w:rPr>
          <w:rFonts w:ascii="Times New Roman" w:hAnsi="Times New Roman" w:cs="Times New Roman"/>
          <w:sz w:val="28"/>
          <w:szCs w:val="24"/>
        </w:rPr>
      </w:pPr>
      <w:r>
        <w:rPr>
          <w:rFonts w:ascii="Times New Roman" w:hAnsi="Times New Roman" w:cs="Times New Roman"/>
          <w:sz w:val="28"/>
        </w:rPr>
        <w:t>6.Третий этап (</w:t>
      </w:r>
      <w:r>
        <w:rPr>
          <w:rFonts w:ascii="Times New Roman" w:hAnsi="Times New Roman" w:cs="Times New Roman"/>
          <w:sz w:val="28"/>
          <w:szCs w:val="24"/>
        </w:rPr>
        <w:t>изучение невербальных компонентов коммуникации)……………………………………………………...13</w:t>
      </w:r>
    </w:p>
    <w:p w:rsidR="0044498A" w:rsidRDefault="0044498A" w:rsidP="0044498A">
      <w:pPr>
        <w:spacing w:after="0" w:line="240" w:lineRule="auto"/>
        <w:rPr>
          <w:rFonts w:ascii="Times New Roman" w:hAnsi="Times New Roman" w:cs="Times New Roman"/>
          <w:sz w:val="28"/>
          <w:szCs w:val="24"/>
        </w:rPr>
      </w:pPr>
      <w:r>
        <w:rPr>
          <w:rFonts w:ascii="Times New Roman" w:hAnsi="Times New Roman" w:cs="Times New Roman"/>
          <w:sz w:val="28"/>
          <w:szCs w:val="24"/>
        </w:rPr>
        <w:t>7.Таблица №3…………………………………………………………………………………………………………………….13</w:t>
      </w:r>
    </w:p>
    <w:p w:rsidR="0044498A" w:rsidRDefault="0044498A" w:rsidP="0044498A">
      <w:pPr>
        <w:spacing w:after="0" w:line="240" w:lineRule="auto"/>
        <w:rPr>
          <w:rFonts w:ascii="Times New Roman" w:hAnsi="Times New Roman" w:cs="Times New Roman"/>
          <w:sz w:val="28"/>
        </w:rPr>
      </w:pPr>
    </w:p>
    <w:p w:rsidR="0044498A" w:rsidRDefault="0044498A"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DE1A2C" w:rsidRDefault="00DE1A2C" w:rsidP="00DE1A2C">
      <w:pPr>
        <w:spacing w:after="0" w:line="240" w:lineRule="auto"/>
        <w:rPr>
          <w:rFonts w:ascii="Times New Roman" w:hAnsi="Times New Roman" w:cs="Times New Roman"/>
          <w:sz w:val="28"/>
        </w:rPr>
      </w:pPr>
    </w:p>
    <w:p w:rsidR="00765707" w:rsidRDefault="00765707" w:rsidP="00DE1A2C">
      <w:pPr>
        <w:spacing w:after="0" w:line="240" w:lineRule="auto"/>
        <w:jc w:val="center"/>
        <w:rPr>
          <w:rFonts w:ascii="Times New Roman" w:hAnsi="Times New Roman" w:cs="Times New Roman"/>
          <w:b/>
          <w:sz w:val="28"/>
        </w:rPr>
      </w:pPr>
    </w:p>
    <w:p w:rsidR="00765707" w:rsidRDefault="00765707" w:rsidP="00DE1A2C">
      <w:pPr>
        <w:spacing w:after="0" w:line="240" w:lineRule="auto"/>
        <w:jc w:val="center"/>
        <w:rPr>
          <w:rFonts w:ascii="Times New Roman" w:hAnsi="Times New Roman" w:cs="Times New Roman"/>
          <w:b/>
          <w:sz w:val="28"/>
        </w:rPr>
      </w:pPr>
    </w:p>
    <w:p w:rsidR="00765707" w:rsidRDefault="00765707" w:rsidP="00DE1A2C">
      <w:pPr>
        <w:spacing w:after="0" w:line="240" w:lineRule="auto"/>
        <w:jc w:val="center"/>
        <w:rPr>
          <w:rFonts w:ascii="Times New Roman" w:hAnsi="Times New Roman" w:cs="Times New Roman"/>
          <w:b/>
          <w:sz w:val="28"/>
        </w:rPr>
      </w:pPr>
    </w:p>
    <w:p w:rsidR="00DE1A2C" w:rsidRPr="004225B8" w:rsidRDefault="00DE1A2C" w:rsidP="00DE1A2C">
      <w:pPr>
        <w:spacing w:after="0" w:line="240" w:lineRule="auto"/>
        <w:jc w:val="center"/>
        <w:rPr>
          <w:rFonts w:ascii="Times New Roman" w:hAnsi="Times New Roman" w:cs="Times New Roman"/>
          <w:b/>
          <w:sz w:val="28"/>
        </w:rPr>
      </w:pPr>
      <w:r w:rsidRPr="004225B8">
        <w:rPr>
          <w:rFonts w:ascii="Times New Roman" w:hAnsi="Times New Roman" w:cs="Times New Roman"/>
          <w:b/>
          <w:sz w:val="28"/>
        </w:rPr>
        <w:lastRenderedPageBreak/>
        <w:t>Пояснительная записка</w:t>
      </w:r>
    </w:p>
    <w:p w:rsidR="00DE1A2C" w:rsidRDefault="00DE1A2C"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     В последнее время увеличилось количество детей, у которых отсутствует речь. Таких детей чаще всего называют «неговорящими» или «</w:t>
      </w:r>
      <w:proofErr w:type="spellStart"/>
      <w:r>
        <w:rPr>
          <w:rFonts w:ascii="Times New Roman" w:hAnsi="Times New Roman" w:cs="Times New Roman"/>
          <w:sz w:val="28"/>
        </w:rPr>
        <w:t>безречевыми</w:t>
      </w:r>
      <w:proofErr w:type="spellEnd"/>
      <w:r>
        <w:rPr>
          <w:rFonts w:ascii="Times New Roman" w:hAnsi="Times New Roman" w:cs="Times New Roman"/>
          <w:sz w:val="28"/>
        </w:rPr>
        <w:t>»</w:t>
      </w:r>
      <w:r w:rsidR="00877C98">
        <w:rPr>
          <w:rFonts w:ascii="Times New Roman" w:hAnsi="Times New Roman" w:cs="Times New Roman"/>
          <w:sz w:val="28"/>
        </w:rPr>
        <w:t xml:space="preserve">. Группа </w:t>
      </w:r>
      <w:r w:rsidR="00BF1187">
        <w:rPr>
          <w:rFonts w:ascii="Times New Roman" w:hAnsi="Times New Roman" w:cs="Times New Roman"/>
          <w:sz w:val="28"/>
        </w:rPr>
        <w:t>«</w:t>
      </w:r>
      <w:proofErr w:type="spellStart"/>
      <w:r w:rsidR="00877C98">
        <w:rPr>
          <w:rFonts w:ascii="Times New Roman" w:hAnsi="Times New Roman" w:cs="Times New Roman"/>
          <w:sz w:val="28"/>
        </w:rPr>
        <w:t>безречевых</w:t>
      </w:r>
      <w:proofErr w:type="spellEnd"/>
      <w:r w:rsidR="00BF1187">
        <w:rPr>
          <w:rFonts w:ascii="Times New Roman" w:hAnsi="Times New Roman" w:cs="Times New Roman"/>
          <w:sz w:val="28"/>
        </w:rPr>
        <w:t>»</w:t>
      </w:r>
      <w:r w:rsidR="00877C98">
        <w:rPr>
          <w:rFonts w:ascii="Times New Roman" w:hAnsi="Times New Roman" w:cs="Times New Roman"/>
          <w:sz w:val="28"/>
        </w:rPr>
        <w:t xml:space="preserve"> детей достаточно неоднородна. Сюда входят дети с сенсорной и моторной алалией, интеллектуальной </w:t>
      </w:r>
      <w:r w:rsidR="00D30E3C">
        <w:rPr>
          <w:rFonts w:ascii="Times New Roman" w:hAnsi="Times New Roman" w:cs="Times New Roman"/>
          <w:sz w:val="28"/>
        </w:rPr>
        <w:t>недостаточностью, детским церебральным параличом, ранним детским аутизмом, нарушением слуха и т.д.</w:t>
      </w:r>
    </w:p>
    <w:p w:rsidR="00D30E3C" w:rsidRDefault="00D30E3C"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2C509A">
        <w:rPr>
          <w:rFonts w:ascii="Times New Roman" w:hAnsi="Times New Roman" w:cs="Times New Roman"/>
          <w:sz w:val="28"/>
        </w:rPr>
        <w:t>Логопедическое обследование неговорящего ребенка носит комплексный характер и условно делится на три этапа, различающихся по своим целям.</w:t>
      </w:r>
    </w:p>
    <w:p w:rsidR="002C509A" w:rsidRDefault="002C509A"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     Первый этап направлен на изучение импрессивной речи ( понимание речи). В него входят задания на понимание названий предметов и действий; обобщающих слов; понимание значений глаголов; определение источника звуков в пространстве и т.д.</w:t>
      </w:r>
    </w:p>
    <w:p w:rsidR="002C509A" w:rsidRDefault="002C509A"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     Второй этап направлен на изучение неречевой функции ребенка и предполагает определение особенностей сенсомоторного развития ребенка, его способности к целенаправленной деятельности, развития свойств внимания. Вместе с этим мы определяем понимание ребенком обращенной к нему речи и самостоятельное говорение (насколько это возможно).</w:t>
      </w:r>
    </w:p>
    <w:p w:rsidR="002C509A" w:rsidRDefault="002C509A"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     Третий этап логопедического обследования состоит в изучении невербальных компонентов коммуникации, которые могут на определенном этапе </w:t>
      </w:r>
      <w:r w:rsidR="001C2577">
        <w:rPr>
          <w:rFonts w:ascii="Times New Roman" w:hAnsi="Times New Roman" w:cs="Times New Roman"/>
          <w:sz w:val="28"/>
        </w:rPr>
        <w:t>обучения стать для ребенка основными средствами передачи информации.</w:t>
      </w:r>
    </w:p>
    <w:p w:rsidR="001C2577" w:rsidRDefault="001C2577"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    Предлагаемые задания должны быть эмоционально окрашенными, вызывать желание их выполнять. Будьте доброжелательными, отзывчивыми, заинтересованными по отношению к ребенку и к тому, что он делает. Используйте различные средства стимуляции и положительного подкрепления его деятельности.</w:t>
      </w:r>
    </w:p>
    <w:p w:rsidR="001C2577" w:rsidRDefault="001C2577" w:rsidP="001C2577">
      <w:pPr>
        <w:spacing w:after="0" w:line="240" w:lineRule="auto"/>
        <w:jc w:val="center"/>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p>
    <w:p w:rsidR="001C2577" w:rsidRDefault="001C2577" w:rsidP="0044498A">
      <w:pPr>
        <w:spacing w:after="0" w:line="240" w:lineRule="auto"/>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p>
    <w:p w:rsidR="00765707" w:rsidRDefault="00765707" w:rsidP="001C2577">
      <w:pPr>
        <w:spacing w:after="0" w:line="240" w:lineRule="auto"/>
        <w:jc w:val="center"/>
        <w:rPr>
          <w:rFonts w:ascii="Times New Roman" w:hAnsi="Times New Roman" w:cs="Times New Roman"/>
          <w:b/>
          <w:sz w:val="28"/>
        </w:rPr>
      </w:pPr>
    </w:p>
    <w:p w:rsidR="00765707" w:rsidRDefault="00765707" w:rsidP="001C2577">
      <w:pPr>
        <w:spacing w:after="0" w:line="240" w:lineRule="auto"/>
        <w:jc w:val="center"/>
        <w:rPr>
          <w:rFonts w:ascii="Times New Roman" w:hAnsi="Times New Roman" w:cs="Times New Roman"/>
          <w:b/>
          <w:sz w:val="28"/>
        </w:rPr>
      </w:pPr>
    </w:p>
    <w:p w:rsidR="00765707" w:rsidRDefault="00765707" w:rsidP="001C2577">
      <w:pPr>
        <w:spacing w:after="0" w:line="240" w:lineRule="auto"/>
        <w:jc w:val="center"/>
        <w:rPr>
          <w:rFonts w:ascii="Times New Roman" w:hAnsi="Times New Roman" w:cs="Times New Roman"/>
          <w:b/>
          <w:sz w:val="28"/>
        </w:rPr>
      </w:pPr>
    </w:p>
    <w:p w:rsidR="00765707" w:rsidRDefault="00765707" w:rsidP="001C2577">
      <w:pPr>
        <w:spacing w:after="0" w:line="240" w:lineRule="auto"/>
        <w:jc w:val="center"/>
        <w:rPr>
          <w:rFonts w:ascii="Times New Roman" w:hAnsi="Times New Roman" w:cs="Times New Roman"/>
          <w:b/>
          <w:sz w:val="28"/>
        </w:rPr>
      </w:pPr>
    </w:p>
    <w:p w:rsidR="00765707" w:rsidRDefault="00765707" w:rsidP="001C2577">
      <w:pPr>
        <w:spacing w:after="0" w:line="240" w:lineRule="auto"/>
        <w:jc w:val="center"/>
        <w:rPr>
          <w:rFonts w:ascii="Times New Roman" w:hAnsi="Times New Roman" w:cs="Times New Roman"/>
          <w:b/>
          <w:sz w:val="28"/>
        </w:rPr>
      </w:pPr>
    </w:p>
    <w:p w:rsidR="001C2577" w:rsidRDefault="001C2577" w:rsidP="001C2577">
      <w:pPr>
        <w:spacing w:after="0" w:line="240" w:lineRule="auto"/>
        <w:jc w:val="center"/>
        <w:rPr>
          <w:rFonts w:ascii="Times New Roman" w:hAnsi="Times New Roman" w:cs="Times New Roman"/>
          <w:sz w:val="28"/>
        </w:rPr>
      </w:pPr>
      <w:r>
        <w:rPr>
          <w:rFonts w:ascii="Times New Roman" w:hAnsi="Times New Roman" w:cs="Times New Roman"/>
          <w:b/>
          <w:sz w:val="28"/>
        </w:rPr>
        <w:lastRenderedPageBreak/>
        <w:t>ПЕРВЫЙ ЭТАП</w:t>
      </w:r>
    </w:p>
    <w:p w:rsidR="001C2577" w:rsidRDefault="001C2577" w:rsidP="001C2577">
      <w:pPr>
        <w:spacing w:after="0" w:line="240" w:lineRule="auto"/>
        <w:jc w:val="center"/>
        <w:rPr>
          <w:rFonts w:ascii="Times New Roman" w:hAnsi="Times New Roman" w:cs="Times New Roman"/>
          <w:sz w:val="28"/>
        </w:rPr>
      </w:pPr>
      <w:r>
        <w:rPr>
          <w:rFonts w:ascii="Times New Roman" w:hAnsi="Times New Roman" w:cs="Times New Roman"/>
          <w:sz w:val="28"/>
        </w:rPr>
        <w:t>(изучение импрессивной речи)</w:t>
      </w:r>
    </w:p>
    <w:p w:rsidR="001C2577" w:rsidRDefault="001C2577" w:rsidP="001C2577">
      <w:pPr>
        <w:spacing w:after="0" w:line="240" w:lineRule="auto"/>
        <w:rPr>
          <w:rFonts w:ascii="Times New Roman" w:hAnsi="Times New Roman" w:cs="Times New Roman"/>
          <w:b/>
          <w:sz w:val="28"/>
        </w:rPr>
      </w:pPr>
      <w:r>
        <w:rPr>
          <w:rFonts w:ascii="Times New Roman" w:hAnsi="Times New Roman" w:cs="Times New Roman"/>
          <w:b/>
          <w:sz w:val="28"/>
        </w:rPr>
        <w:t>Задание 1. Понимание названий предметов и действий.</w:t>
      </w:r>
    </w:p>
    <w:p w:rsidR="001C2577" w:rsidRDefault="001C2577" w:rsidP="001C2577">
      <w:pPr>
        <w:spacing w:after="0" w:line="240" w:lineRule="auto"/>
        <w:rPr>
          <w:rFonts w:ascii="Times New Roman" w:hAnsi="Times New Roman" w:cs="Times New Roman"/>
          <w:sz w:val="28"/>
        </w:rPr>
      </w:pPr>
      <w:r>
        <w:rPr>
          <w:rFonts w:ascii="Times New Roman" w:hAnsi="Times New Roman" w:cs="Times New Roman"/>
          <w:sz w:val="28"/>
        </w:rPr>
        <w:t>Предложите ребенку выполнить ряд поручений с игрушками. Например, «Покажи куклу», «Возьми мяч», «Покатай машинку» и т.д. Далее следует перейти к узнаванию предметов на картинках: «Покажи шкаф, яблоко, чашку, мяч…»</w:t>
      </w:r>
    </w:p>
    <w:p w:rsidR="001C2577" w:rsidRDefault="001C2577" w:rsidP="001C2577">
      <w:pPr>
        <w:spacing w:after="0" w:line="240" w:lineRule="auto"/>
        <w:rPr>
          <w:rFonts w:ascii="Times New Roman" w:hAnsi="Times New Roman" w:cs="Times New Roman"/>
          <w:sz w:val="28"/>
        </w:rPr>
      </w:pPr>
    </w:p>
    <w:p w:rsidR="001C2577" w:rsidRDefault="001C2577" w:rsidP="001C2577">
      <w:pPr>
        <w:spacing w:after="0" w:line="240" w:lineRule="auto"/>
        <w:jc w:val="center"/>
        <w:rPr>
          <w:rFonts w:ascii="Times New Roman" w:hAnsi="Times New Roman" w:cs="Times New Roman"/>
          <w:sz w:val="28"/>
        </w:rPr>
      </w:pPr>
      <w:r w:rsidRPr="001C2577">
        <w:rPr>
          <w:rFonts w:ascii="Times New Roman" w:hAnsi="Times New Roman" w:cs="Times New Roman"/>
          <w:noProof/>
          <w:sz w:val="28"/>
          <w:lang w:eastAsia="ru-RU"/>
        </w:rPr>
        <w:drawing>
          <wp:inline distT="0" distB="0" distL="0" distR="0">
            <wp:extent cx="7065562" cy="4365266"/>
            <wp:effectExtent l="19050" t="0" r="1988" b="0"/>
            <wp:docPr id="2" name="Рисунок 2" descr="Понимание названий предметов и действий">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нимание названий предметов и действий">
                      <a:hlinkClick r:id="rId4" tgtFrame="&quot;_blank&quot;"/>
                    </pic:cNvPr>
                    <pic:cNvPicPr>
                      <a:picLocks noChangeAspect="1" noChangeArrowheads="1"/>
                    </pic:cNvPicPr>
                  </pic:nvPicPr>
                  <pic:blipFill>
                    <a:blip r:embed="rId5" cstate="print"/>
                    <a:srcRect/>
                    <a:stretch>
                      <a:fillRect/>
                    </a:stretch>
                  </pic:blipFill>
                  <pic:spPr bwMode="auto">
                    <a:xfrm>
                      <a:off x="0" y="0"/>
                      <a:ext cx="7071575" cy="4368981"/>
                    </a:xfrm>
                    <a:prstGeom prst="rect">
                      <a:avLst/>
                    </a:prstGeom>
                    <a:noFill/>
                    <a:ln w="9525">
                      <a:noFill/>
                      <a:miter lim="800000"/>
                      <a:headEnd/>
                      <a:tailEnd/>
                    </a:ln>
                  </pic:spPr>
                </pic:pic>
              </a:graphicData>
            </a:graphic>
          </wp:inline>
        </w:drawing>
      </w:r>
    </w:p>
    <w:p w:rsidR="00BA0A6D" w:rsidRDefault="00BA0A6D" w:rsidP="00BA0A6D">
      <w:pPr>
        <w:spacing w:after="0" w:line="240" w:lineRule="auto"/>
        <w:jc w:val="center"/>
        <w:rPr>
          <w:rFonts w:ascii="Times New Roman" w:hAnsi="Times New Roman" w:cs="Times New Roman"/>
          <w:sz w:val="28"/>
        </w:rPr>
      </w:pPr>
    </w:p>
    <w:p w:rsidR="00765707" w:rsidRDefault="00765707" w:rsidP="00BA0A6D">
      <w:pPr>
        <w:spacing w:after="0" w:line="240" w:lineRule="auto"/>
        <w:rPr>
          <w:rFonts w:ascii="Times New Roman" w:hAnsi="Times New Roman" w:cs="Times New Roman"/>
          <w:b/>
          <w:sz w:val="28"/>
        </w:rPr>
      </w:pPr>
    </w:p>
    <w:p w:rsidR="00765707" w:rsidRDefault="00765707" w:rsidP="00BA0A6D">
      <w:pPr>
        <w:spacing w:after="0" w:line="240" w:lineRule="auto"/>
        <w:rPr>
          <w:rFonts w:ascii="Times New Roman" w:hAnsi="Times New Roman" w:cs="Times New Roman"/>
          <w:b/>
          <w:sz w:val="28"/>
        </w:rPr>
      </w:pPr>
    </w:p>
    <w:p w:rsidR="00765707" w:rsidRDefault="00765707" w:rsidP="00BA0A6D">
      <w:pPr>
        <w:spacing w:after="0" w:line="240" w:lineRule="auto"/>
        <w:rPr>
          <w:rFonts w:ascii="Times New Roman" w:hAnsi="Times New Roman" w:cs="Times New Roman"/>
          <w:b/>
          <w:sz w:val="28"/>
        </w:rPr>
      </w:pPr>
    </w:p>
    <w:p w:rsidR="00765707" w:rsidRDefault="00765707" w:rsidP="00BA0A6D">
      <w:pPr>
        <w:spacing w:after="0" w:line="240" w:lineRule="auto"/>
        <w:rPr>
          <w:rFonts w:ascii="Times New Roman" w:hAnsi="Times New Roman" w:cs="Times New Roman"/>
          <w:b/>
          <w:sz w:val="28"/>
        </w:rPr>
      </w:pPr>
    </w:p>
    <w:p w:rsidR="00765707" w:rsidRDefault="00765707" w:rsidP="00BA0A6D">
      <w:pPr>
        <w:spacing w:after="0" w:line="240" w:lineRule="auto"/>
        <w:rPr>
          <w:rFonts w:ascii="Times New Roman" w:hAnsi="Times New Roman" w:cs="Times New Roman"/>
          <w:b/>
          <w:sz w:val="28"/>
        </w:rPr>
      </w:pPr>
    </w:p>
    <w:p w:rsidR="00BA0A6D" w:rsidRDefault="00BA0A6D" w:rsidP="00BA0A6D">
      <w:pPr>
        <w:spacing w:after="0" w:line="240" w:lineRule="auto"/>
        <w:rPr>
          <w:rFonts w:ascii="Times New Roman" w:hAnsi="Times New Roman" w:cs="Times New Roman"/>
          <w:b/>
          <w:sz w:val="28"/>
        </w:rPr>
      </w:pPr>
      <w:r>
        <w:rPr>
          <w:rFonts w:ascii="Times New Roman" w:hAnsi="Times New Roman" w:cs="Times New Roman"/>
          <w:b/>
          <w:sz w:val="28"/>
        </w:rPr>
        <w:lastRenderedPageBreak/>
        <w:t>Задание 2.Понимание обобщающих слов.</w:t>
      </w:r>
    </w:p>
    <w:p w:rsidR="00BA0A6D" w:rsidRDefault="00BA0A6D" w:rsidP="00BA0A6D">
      <w:pPr>
        <w:spacing w:after="0" w:line="240" w:lineRule="auto"/>
        <w:rPr>
          <w:rFonts w:ascii="Times New Roman" w:hAnsi="Times New Roman" w:cs="Times New Roman"/>
          <w:sz w:val="28"/>
        </w:rPr>
      </w:pPr>
      <w:r>
        <w:rPr>
          <w:rFonts w:ascii="Times New Roman" w:hAnsi="Times New Roman" w:cs="Times New Roman"/>
          <w:sz w:val="28"/>
        </w:rPr>
        <w:t xml:space="preserve">     Составьте перед ребенком предметы по классам, например, овощи, фрукты, посуда, игрушки. Предложите ребенку отыскать те или иные предметы: «Покажи посуду…»</w:t>
      </w:r>
    </w:p>
    <w:p w:rsidR="00BA0A6D" w:rsidRDefault="00BA0A6D" w:rsidP="00BA0A6D">
      <w:pPr>
        <w:spacing w:after="0" w:line="240" w:lineRule="auto"/>
        <w:rPr>
          <w:rFonts w:ascii="Times New Roman" w:hAnsi="Times New Roman" w:cs="Times New Roman"/>
          <w:sz w:val="28"/>
        </w:rPr>
      </w:pPr>
      <w:r w:rsidRPr="00BA0A6D">
        <w:rPr>
          <w:rFonts w:ascii="Times New Roman" w:hAnsi="Times New Roman" w:cs="Times New Roman"/>
          <w:noProof/>
          <w:sz w:val="28"/>
          <w:lang w:eastAsia="ru-RU"/>
        </w:rPr>
        <w:drawing>
          <wp:inline distT="0" distB="0" distL="0" distR="0">
            <wp:extent cx="9172505" cy="5372100"/>
            <wp:effectExtent l="0" t="0" r="0" b="0"/>
            <wp:docPr id="3" name="Рисунок 3" descr="Понимание обобщающих слов">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нимание обобщающих слов">
                      <a:hlinkClick r:id="rId6" tgtFrame="&quot;_blank&quot;"/>
                    </pic:cNvPr>
                    <pic:cNvPicPr>
                      <a:picLocks noChangeAspect="1" noChangeArrowheads="1"/>
                    </pic:cNvPicPr>
                  </pic:nvPicPr>
                  <pic:blipFill>
                    <a:blip r:embed="rId7" cstate="print"/>
                    <a:srcRect/>
                    <a:stretch>
                      <a:fillRect/>
                    </a:stretch>
                  </pic:blipFill>
                  <pic:spPr bwMode="auto">
                    <a:xfrm>
                      <a:off x="0" y="0"/>
                      <a:ext cx="9194642" cy="5385065"/>
                    </a:xfrm>
                    <a:prstGeom prst="rect">
                      <a:avLst/>
                    </a:prstGeom>
                    <a:noFill/>
                    <a:ln w="9525">
                      <a:noFill/>
                      <a:miter lim="800000"/>
                      <a:headEnd/>
                      <a:tailEnd/>
                    </a:ln>
                  </pic:spPr>
                </pic:pic>
              </a:graphicData>
            </a:graphic>
          </wp:inline>
        </w:drawing>
      </w:r>
    </w:p>
    <w:p w:rsidR="00BA0A6D" w:rsidRDefault="00BA0A6D" w:rsidP="00BA0A6D">
      <w:pPr>
        <w:spacing w:after="0" w:line="240" w:lineRule="auto"/>
        <w:rPr>
          <w:rFonts w:ascii="Times New Roman" w:hAnsi="Times New Roman" w:cs="Times New Roman"/>
          <w:sz w:val="28"/>
        </w:rPr>
      </w:pPr>
    </w:p>
    <w:p w:rsidR="00BA0A6D" w:rsidRDefault="00BA0A6D" w:rsidP="00BA0A6D">
      <w:pPr>
        <w:spacing w:after="0" w:line="240" w:lineRule="auto"/>
        <w:rPr>
          <w:rFonts w:ascii="Times New Roman" w:hAnsi="Times New Roman" w:cs="Times New Roman"/>
          <w:sz w:val="28"/>
        </w:rPr>
      </w:pPr>
    </w:p>
    <w:p w:rsidR="00BA0A6D" w:rsidRDefault="00BA0A6D" w:rsidP="00BA0A6D">
      <w:pPr>
        <w:spacing w:after="0" w:line="240" w:lineRule="auto"/>
        <w:jc w:val="center"/>
        <w:rPr>
          <w:rFonts w:ascii="Times New Roman" w:hAnsi="Times New Roman" w:cs="Times New Roman"/>
          <w:sz w:val="28"/>
        </w:rPr>
      </w:pPr>
    </w:p>
    <w:p w:rsidR="00BA0A6D" w:rsidRDefault="00BA0A6D" w:rsidP="00BA0A6D">
      <w:pPr>
        <w:spacing w:after="0" w:line="240" w:lineRule="auto"/>
        <w:jc w:val="center"/>
        <w:rPr>
          <w:rFonts w:ascii="Times New Roman" w:hAnsi="Times New Roman" w:cs="Times New Roman"/>
          <w:sz w:val="28"/>
        </w:rPr>
      </w:pPr>
      <w:r w:rsidRPr="00BA0A6D">
        <w:rPr>
          <w:rFonts w:ascii="Times New Roman" w:hAnsi="Times New Roman" w:cs="Times New Roman"/>
          <w:noProof/>
          <w:sz w:val="28"/>
          <w:lang w:eastAsia="ru-RU"/>
        </w:rPr>
        <w:lastRenderedPageBreak/>
        <w:drawing>
          <wp:inline distT="0" distB="0" distL="0" distR="0">
            <wp:extent cx="9429846" cy="6115050"/>
            <wp:effectExtent l="0" t="0" r="0" b="0"/>
            <wp:docPr id="4" name="Рисунок 4" descr="Понимание обобщающих слов">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нимание обобщающих слов">
                      <a:hlinkClick r:id="rId8" tgtFrame="&quot;_blank&quot;"/>
                    </pic:cNvPr>
                    <pic:cNvPicPr>
                      <a:picLocks noChangeAspect="1" noChangeArrowheads="1"/>
                    </pic:cNvPicPr>
                  </pic:nvPicPr>
                  <pic:blipFill>
                    <a:blip r:embed="rId9" cstate="print"/>
                    <a:srcRect/>
                    <a:stretch>
                      <a:fillRect/>
                    </a:stretch>
                  </pic:blipFill>
                  <pic:spPr bwMode="auto">
                    <a:xfrm>
                      <a:off x="0" y="0"/>
                      <a:ext cx="9459320" cy="6134163"/>
                    </a:xfrm>
                    <a:prstGeom prst="rect">
                      <a:avLst/>
                    </a:prstGeom>
                    <a:noFill/>
                    <a:ln w="9525">
                      <a:noFill/>
                      <a:miter lim="800000"/>
                      <a:headEnd/>
                      <a:tailEnd/>
                    </a:ln>
                  </pic:spPr>
                </pic:pic>
              </a:graphicData>
            </a:graphic>
          </wp:inline>
        </w:drawing>
      </w:r>
    </w:p>
    <w:p w:rsidR="00BA0A6D" w:rsidRDefault="00BA0A6D" w:rsidP="00BA0A6D">
      <w:pPr>
        <w:spacing w:after="0" w:line="240" w:lineRule="auto"/>
        <w:jc w:val="center"/>
        <w:rPr>
          <w:rFonts w:ascii="Times New Roman" w:hAnsi="Times New Roman" w:cs="Times New Roman"/>
          <w:sz w:val="28"/>
        </w:rPr>
      </w:pPr>
    </w:p>
    <w:p w:rsidR="00BA0A6D" w:rsidRDefault="00BA0A6D" w:rsidP="00BA0A6D">
      <w:pPr>
        <w:spacing w:after="0" w:line="240" w:lineRule="auto"/>
        <w:jc w:val="center"/>
        <w:rPr>
          <w:rFonts w:ascii="Times New Roman" w:hAnsi="Times New Roman" w:cs="Times New Roman"/>
          <w:sz w:val="28"/>
        </w:rPr>
      </w:pPr>
    </w:p>
    <w:p w:rsidR="00765707" w:rsidRDefault="00765707" w:rsidP="00BA0A6D">
      <w:pPr>
        <w:spacing w:after="0" w:line="240" w:lineRule="auto"/>
        <w:rPr>
          <w:rFonts w:ascii="Times New Roman" w:hAnsi="Times New Roman" w:cs="Times New Roman"/>
          <w:b/>
          <w:sz w:val="28"/>
        </w:rPr>
      </w:pPr>
    </w:p>
    <w:p w:rsidR="00BA0A6D" w:rsidRDefault="00BA0A6D" w:rsidP="00BA0A6D">
      <w:pPr>
        <w:spacing w:after="0" w:line="240" w:lineRule="auto"/>
        <w:rPr>
          <w:rFonts w:ascii="Times New Roman" w:hAnsi="Times New Roman" w:cs="Times New Roman"/>
          <w:b/>
          <w:sz w:val="28"/>
        </w:rPr>
      </w:pPr>
      <w:r>
        <w:rPr>
          <w:rFonts w:ascii="Times New Roman" w:hAnsi="Times New Roman" w:cs="Times New Roman"/>
          <w:b/>
          <w:sz w:val="28"/>
        </w:rPr>
        <w:lastRenderedPageBreak/>
        <w:t>Задание 3. Знание частей тела человека и животных.</w:t>
      </w:r>
    </w:p>
    <w:p w:rsidR="00BA0A6D" w:rsidRDefault="00BA0A6D" w:rsidP="00BA0A6D">
      <w:pPr>
        <w:spacing w:after="0" w:line="240" w:lineRule="auto"/>
        <w:rPr>
          <w:rFonts w:ascii="Times New Roman" w:hAnsi="Times New Roman" w:cs="Times New Roman"/>
          <w:sz w:val="28"/>
        </w:rPr>
      </w:pPr>
      <w:r>
        <w:rPr>
          <w:rFonts w:ascii="Times New Roman" w:hAnsi="Times New Roman" w:cs="Times New Roman"/>
          <w:sz w:val="28"/>
        </w:rPr>
        <w:t>Попросите ребенка показать свою руку, ногу, голову и др. части тела. После чего предложите ему определить части туловища животных ( на муляжах). Например: «Где хвост у лисы?», «Где лапа у медведя?»</w:t>
      </w:r>
    </w:p>
    <w:p w:rsidR="00BA0A6D" w:rsidRDefault="00BA0A6D" w:rsidP="00BA0A6D">
      <w:pPr>
        <w:spacing w:after="0" w:line="240" w:lineRule="auto"/>
        <w:rPr>
          <w:rFonts w:ascii="Times New Roman" w:hAnsi="Times New Roman" w:cs="Times New Roman"/>
          <w:sz w:val="28"/>
        </w:rPr>
      </w:pPr>
    </w:p>
    <w:p w:rsidR="00BA0A6D" w:rsidRPr="00BA0A6D" w:rsidRDefault="00BA0A6D" w:rsidP="00BA0A6D">
      <w:pPr>
        <w:spacing w:after="0" w:line="240" w:lineRule="auto"/>
        <w:rPr>
          <w:rFonts w:ascii="Times New Roman" w:hAnsi="Times New Roman" w:cs="Times New Roman"/>
          <w:sz w:val="28"/>
        </w:rPr>
      </w:pPr>
    </w:p>
    <w:p w:rsidR="00BA0A6D" w:rsidRDefault="00BA0A6D" w:rsidP="00BA0A6D">
      <w:pPr>
        <w:spacing w:after="0" w:line="240" w:lineRule="auto"/>
        <w:rPr>
          <w:rFonts w:ascii="Times New Roman" w:hAnsi="Times New Roman" w:cs="Times New Roman"/>
          <w:sz w:val="28"/>
        </w:rPr>
      </w:pPr>
      <w:r>
        <w:rPr>
          <w:rFonts w:ascii="Times New Roman" w:hAnsi="Times New Roman" w:cs="Times New Roman"/>
          <w:b/>
          <w:sz w:val="28"/>
        </w:rPr>
        <w:t xml:space="preserve">Задание 4. Соотнесение предметов </w:t>
      </w:r>
      <w:r w:rsidR="00046E1D">
        <w:rPr>
          <w:rFonts w:ascii="Times New Roman" w:hAnsi="Times New Roman" w:cs="Times New Roman"/>
          <w:b/>
          <w:sz w:val="28"/>
        </w:rPr>
        <w:t>с их функциональным назначением.</w:t>
      </w:r>
    </w:p>
    <w:p w:rsidR="00046E1D" w:rsidRDefault="00046E1D" w:rsidP="00BA0A6D">
      <w:pPr>
        <w:spacing w:after="0" w:line="240" w:lineRule="auto"/>
        <w:rPr>
          <w:rFonts w:ascii="Times New Roman" w:hAnsi="Times New Roman" w:cs="Times New Roman"/>
          <w:sz w:val="28"/>
        </w:rPr>
      </w:pPr>
      <w:r>
        <w:rPr>
          <w:rFonts w:ascii="Times New Roman" w:hAnsi="Times New Roman" w:cs="Times New Roman"/>
          <w:sz w:val="28"/>
        </w:rPr>
        <w:t>Разложите перед ребенком знакомые ему предметы, например, ложку, мяч, зубную щетку и т.д. Задайте вопрос типа «Чем ты ешь?», «Чем ты чистишь зубы?», «Во что ты играешь?»</w:t>
      </w:r>
    </w:p>
    <w:p w:rsidR="00046E1D" w:rsidRDefault="00046E1D" w:rsidP="00BA0A6D">
      <w:pPr>
        <w:spacing w:after="0" w:line="240" w:lineRule="auto"/>
        <w:rPr>
          <w:rFonts w:ascii="Times New Roman" w:hAnsi="Times New Roman" w:cs="Times New Roman"/>
          <w:sz w:val="28"/>
        </w:rPr>
      </w:pPr>
    </w:p>
    <w:p w:rsidR="00046E1D" w:rsidRDefault="00046E1D" w:rsidP="00BA0A6D">
      <w:pPr>
        <w:spacing w:after="0" w:line="240" w:lineRule="auto"/>
        <w:rPr>
          <w:rFonts w:ascii="Times New Roman" w:hAnsi="Times New Roman" w:cs="Times New Roman"/>
          <w:b/>
          <w:sz w:val="28"/>
        </w:rPr>
      </w:pPr>
      <w:r w:rsidRPr="00046E1D">
        <w:rPr>
          <w:rFonts w:ascii="Times New Roman" w:hAnsi="Times New Roman" w:cs="Times New Roman"/>
          <w:b/>
          <w:sz w:val="28"/>
        </w:rPr>
        <w:t>Задание 5. Понимание значений глаголов.</w:t>
      </w:r>
    </w:p>
    <w:p w:rsidR="00046E1D" w:rsidRDefault="00046E1D" w:rsidP="00BA0A6D">
      <w:pPr>
        <w:spacing w:after="0" w:line="240" w:lineRule="auto"/>
        <w:rPr>
          <w:rFonts w:ascii="Times New Roman" w:hAnsi="Times New Roman" w:cs="Times New Roman"/>
          <w:sz w:val="28"/>
        </w:rPr>
      </w:pPr>
      <w:r>
        <w:rPr>
          <w:rFonts w:ascii="Times New Roman" w:hAnsi="Times New Roman" w:cs="Times New Roman"/>
          <w:sz w:val="28"/>
        </w:rPr>
        <w:t>Перед ребенком расположите сюжетные картинки, на которых изображен, например, мальчик, который совершает различные действия. Представьте ребенку возможность внимательно рассмотреть картинки, после чего задайте ему вопросы типа «Где мальчик бежит?», «Где мальчик пьет?» и т.д.</w:t>
      </w:r>
    </w:p>
    <w:p w:rsidR="00046E1D" w:rsidRDefault="00046E1D" w:rsidP="00BA0A6D">
      <w:pPr>
        <w:spacing w:after="0" w:line="240" w:lineRule="auto"/>
        <w:rPr>
          <w:rFonts w:ascii="Times New Roman" w:hAnsi="Times New Roman" w:cs="Times New Roman"/>
          <w:sz w:val="28"/>
        </w:rPr>
      </w:pPr>
    </w:p>
    <w:p w:rsidR="00046E1D" w:rsidRDefault="00765707" w:rsidP="00765707">
      <w:pPr>
        <w:spacing w:after="0" w:line="240" w:lineRule="auto"/>
        <w:jc w:val="center"/>
        <w:rPr>
          <w:rFonts w:ascii="Times New Roman" w:hAnsi="Times New Roman" w:cs="Times New Roman"/>
          <w:sz w:val="28"/>
        </w:rPr>
      </w:pPr>
      <w:r w:rsidRPr="00046E1D">
        <w:rPr>
          <w:rFonts w:ascii="Times New Roman" w:hAnsi="Times New Roman" w:cs="Times New Roman"/>
          <w:noProof/>
          <w:sz w:val="28"/>
          <w:lang w:eastAsia="ru-RU"/>
        </w:rPr>
        <w:drawing>
          <wp:inline distT="0" distB="0" distL="0" distR="0" wp14:anchorId="10318872" wp14:editId="574C42DF">
            <wp:extent cx="6781800" cy="3983977"/>
            <wp:effectExtent l="0" t="0" r="0" b="0"/>
            <wp:docPr id="1" name="Рисунок 1" descr="Понимание значений глаголов">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нимание значений глаголов">
                      <a:hlinkClick r:id="rId10" tgtFrame="&quot;_blank&quot;"/>
                    </pic:cNvPr>
                    <pic:cNvPicPr>
                      <a:picLocks noChangeAspect="1" noChangeArrowheads="1"/>
                    </pic:cNvPicPr>
                  </pic:nvPicPr>
                  <pic:blipFill>
                    <a:blip r:embed="rId11" cstate="print"/>
                    <a:srcRect/>
                    <a:stretch>
                      <a:fillRect/>
                    </a:stretch>
                  </pic:blipFill>
                  <pic:spPr bwMode="auto">
                    <a:xfrm>
                      <a:off x="0" y="0"/>
                      <a:ext cx="6864082" cy="4032314"/>
                    </a:xfrm>
                    <a:prstGeom prst="rect">
                      <a:avLst/>
                    </a:prstGeom>
                    <a:noFill/>
                    <a:ln w="9525">
                      <a:noFill/>
                      <a:miter lim="800000"/>
                      <a:headEnd/>
                      <a:tailEnd/>
                    </a:ln>
                  </pic:spPr>
                </pic:pic>
              </a:graphicData>
            </a:graphic>
          </wp:inline>
        </w:drawing>
      </w:r>
    </w:p>
    <w:p w:rsidR="00046E1D" w:rsidRDefault="00046E1D" w:rsidP="00046E1D">
      <w:pPr>
        <w:spacing w:after="0" w:line="240" w:lineRule="auto"/>
        <w:rPr>
          <w:rFonts w:ascii="Times New Roman" w:hAnsi="Times New Roman" w:cs="Times New Roman"/>
          <w:b/>
          <w:sz w:val="28"/>
        </w:rPr>
      </w:pPr>
      <w:r>
        <w:rPr>
          <w:rFonts w:ascii="Times New Roman" w:hAnsi="Times New Roman" w:cs="Times New Roman"/>
          <w:b/>
          <w:sz w:val="28"/>
        </w:rPr>
        <w:lastRenderedPageBreak/>
        <w:t>Задание 6. Понимание названий признаков предметов.</w:t>
      </w:r>
    </w:p>
    <w:p w:rsidR="00046E1D" w:rsidRDefault="00046E1D" w:rsidP="00BF1187">
      <w:pPr>
        <w:spacing w:after="0" w:line="240" w:lineRule="auto"/>
        <w:jc w:val="both"/>
        <w:rPr>
          <w:rFonts w:ascii="Times New Roman" w:hAnsi="Times New Roman" w:cs="Times New Roman"/>
          <w:sz w:val="28"/>
        </w:rPr>
      </w:pPr>
      <w:r>
        <w:rPr>
          <w:rFonts w:ascii="Times New Roman" w:hAnsi="Times New Roman" w:cs="Times New Roman"/>
          <w:sz w:val="28"/>
        </w:rPr>
        <w:t>Предложите ребенку сравнить между собой предметы, расположенные в классе. Задайте ребенку вопросы типа « Покажи, где большой/ маленький мяч?», «Покажи красный/синий/зеленый кубик», «Где длинная/короткая лента?» и т.д.</w:t>
      </w:r>
    </w:p>
    <w:p w:rsidR="00046E1D" w:rsidRDefault="00046E1D" w:rsidP="00BF1187">
      <w:pPr>
        <w:spacing w:after="0" w:line="240" w:lineRule="auto"/>
        <w:jc w:val="both"/>
        <w:rPr>
          <w:rFonts w:ascii="Times New Roman" w:hAnsi="Times New Roman" w:cs="Times New Roman"/>
          <w:sz w:val="28"/>
        </w:rPr>
      </w:pPr>
    </w:p>
    <w:p w:rsidR="00046E1D" w:rsidRDefault="00046E1D" w:rsidP="00BF1187">
      <w:pPr>
        <w:spacing w:after="0" w:line="240" w:lineRule="auto"/>
        <w:jc w:val="both"/>
        <w:rPr>
          <w:rFonts w:ascii="Times New Roman" w:hAnsi="Times New Roman" w:cs="Times New Roman"/>
          <w:sz w:val="28"/>
        </w:rPr>
      </w:pPr>
      <w:r>
        <w:rPr>
          <w:rFonts w:ascii="Times New Roman" w:hAnsi="Times New Roman" w:cs="Times New Roman"/>
          <w:b/>
          <w:sz w:val="28"/>
        </w:rPr>
        <w:t xml:space="preserve">Задание 7. </w:t>
      </w:r>
      <w:r w:rsidR="008754E3">
        <w:rPr>
          <w:rFonts w:ascii="Times New Roman" w:hAnsi="Times New Roman" w:cs="Times New Roman"/>
          <w:b/>
          <w:sz w:val="28"/>
        </w:rPr>
        <w:t>Понимание форм единственного и множественного числа имен существительных.</w:t>
      </w:r>
    </w:p>
    <w:p w:rsidR="008754E3" w:rsidRDefault="008754E3" w:rsidP="00BF1187">
      <w:pPr>
        <w:spacing w:after="0" w:line="240" w:lineRule="auto"/>
        <w:jc w:val="both"/>
        <w:rPr>
          <w:rFonts w:ascii="Times New Roman" w:hAnsi="Times New Roman" w:cs="Times New Roman"/>
          <w:sz w:val="28"/>
        </w:rPr>
      </w:pPr>
      <w:r>
        <w:rPr>
          <w:rFonts w:ascii="Times New Roman" w:hAnsi="Times New Roman" w:cs="Times New Roman"/>
          <w:sz w:val="28"/>
        </w:rPr>
        <w:t>Предложите ребенку выполнить ряд поручений типа «Дай кубик/кубики», «Где кукла/куклы?» и т.д.</w:t>
      </w:r>
    </w:p>
    <w:p w:rsidR="008754E3" w:rsidRDefault="008754E3" w:rsidP="00046E1D">
      <w:pPr>
        <w:spacing w:after="0" w:line="240" w:lineRule="auto"/>
        <w:rPr>
          <w:rFonts w:ascii="Times New Roman" w:hAnsi="Times New Roman" w:cs="Times New Roman"/>
          <w:sz w:val="28"/>
        </w:rPr>
      </w:pPr>
      <w:r w:rsidRPr="008754E3">
        <w:rPr>
          <w:rFonts w:ascii="Times New Roman" w:hAnsi="Times New Roman" w:cs="Times New Roman"/>
          <w:noProof/>
          <w:sz w:val="28"/>
          <w:lang w:eastAsia="ru-RU"/>
        </w:rPr>
        <w:drawing>
          <wp:inline distT="0" distB="0" distL="0" distR="0">
            <wp:extent cx="7876595" cy="4261899"/>
            <wp:effectExtent l="19050" t="0" r="0" b="0"/>
            <wp:docPr id="6" name="Рисунок 6" descr="Понимание форм единственного и множественного числа имен существительных">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нимание форм единственного и множественного числа имен существительных">
                      <a:hlinkClick r:id="rId12" tgtFrame="&quot;_blank&quot;"/>
                    </pic:cNvPr>
                    <pic:cNvPicPr>
                      <a:picLocks noChangeAspect="1" noChangeArrowheads="1"/>
                    </pic:cNvPicPr>
                  </pic:nvPicPr>
                  <pic:blipFill>
                    <a:blip r:embed="rId13" cstate="print"/>
                    <a:srcRect/>
                    <a:stretch>
                      <a:fillRect/>
                    </a:stretch>
                  </pic:blipFill>
                  <pic:spPr bwMode="auto">
                    <a:xfrm>
                      <a:off x="0" y="0"/>
                      <a:ext cx="7892371" cy="4270435"/>
                    </a:xfrm>
                    <a:prstGeom prst="rect">
                      <a:avLst/>
                    </a:prstGeom>
                    <a:noFill/>
                    <a:ln w="9525">
                      <a:noFill/>
                      <a:miter lim="800000"/>
                      <a:headEnd/>
                      <a:tailEnd/>
                    </a:ln>
                  </pic:spPr>
                </pic:pic>
              </a:graphicData>
            </a:graphic>
          </wp:inline>
        </w:drawing>
      </w:r>
    </w:p>
    <w:p w:rsidR="008754E3" w:rsidRDefault="008754E3" w:rsidP="00046E1D">
      <w:pPr>
        <w:spacing w:after="0" w:line="240" w:lineRule="auto"/>
        <w:rPr>
          <w:rFonts w:ascii="Times New Roman" w:hAnsi="Times New Roman" w:cs="Times New Roman"/>
          <w:sz w:val="28"/>
        </w:rPr>
      </w:pPr>
    </w:p>
    <w:p w:rsidR="008754E3" w:rsidRDefault="008754E3" w:rsidP="008754E3">
      <w:pPr>
        <w:spacing w:after="0" w:line="240" w:lineRule="auto"/>
        <w:jc w:val="center"/>
        <w:rPr>
          <w:rFonts w:ascii="Times New Roman" w:hAnsi="Times New Roman" w:cs="Times New Roman"/>
          <w:sz w:val="28"/>
        </w:rPr>
      </w:pPr>
    </w:p>
    <w:p w:rsidR="00765707" w:rsidRDefault="00765707" w:rsidP="008754E3">
      <w:pPr>
        <w:spacing w:after="0" w:line="240" w:lineRule="auto"/>
        <w:rPr>
          <w:rFonts w:ascii="Times New Roman" w:hAnsi="Times New Roman" w:cs="Times New Roman"/>
          <w:b/>
          <w:sz w:val="28"/>
        </w:rPr>
      </w:pPr>
    </w:p>
    <w:p w:rsidR="008754E3" w:rsidRDefault="008754E3" w:rsidP="008754E3">
      <w:pPr>
        <w:spacing w:after="0" w:line="240" w:lineRule="auto"/>
        <w:rPr>
          <w:rFonts w:ascii="Times New Roman" w:hAnsi="Times New Roman" w:cs="Times New Roman"/>
          <w:sz w:val="28"/>
        </w:rPr>
      </w:pPr>
      <w:r>
        <w:rPr>
          <w:rFonts w:ascii="Times New Roman" w:hAnsi="Times New Roman" w:cs="Times New Roman"/>
          <w:b/>
          <w:sz w:val="28"/>
        </w:rPr>
        <w:t>Задание 8. Понимание предлогов, отражающих пространственное расположение объектов.</w:t>
      </w:r>
    </w:p>
    <w:p w:rsidR="008754E3" w:rsidRDefault="008754E3" w:rsidP="00BF1187">
      <w:pPr>
        <w:spacing w:after="0" w:line="240" w:lineRule="auto"/>
        <w:jc w:val="both"/>
        <w:rPr>
          <w:rFonts w:ascii="Times New Roman" w:hAnsi="Times New Roman" w:cs="Times New Roman"/>
          <w:sz w:val="28"/>
        </w:rPr>
      </w:pPr>
      <w:r>
        <w:rPr>
          <w:rFonts w:ascii="Times New Roman" w:hAnsi="Times New Roman" w:cs="Times New Roman"/>
          <w:sz w:val="28"/>
        </w:rPr>
        <w:t>Дайте ребенку задания типа «Положи мяч в коробку, под стол, за стул, на стол» и т.д.</w:t>
      </w:r>
    </w:p>
    <w:p w:rsidR="008754E3" w:rsidRDefault="008754E3" w:rsidP="00BF1187">
      <w:pPr>
        <w:spacing w:after="0" w:line="240" w:lineRule="auto"/>
        <w:jc w:val="both"/>
        <w:rPr>
          <w:rFonts w:ascii="Times New Roman" w:hAnsi="Times New Roman" w:cs="Times New Roman"/>
          <w:sz w:val="28"/>
        </w:rPr>
      </w:pPr>
    </w:p>
    <w:p w:rsidR="00765707" w:rsidRDefault="00765707" w:rsidP="00BF1187">
      <w:pPr>
        <w:spacing w:after="0" w:line="240" w:lineRule="auto"/>
        <w:jc w:val="both"/>
        <w:rPr>
          <w:rFonts w:ascii="Times New Roman" w:hAnsi="Times New Roman" w:cs="Times New Roman"/>
          <w:b/>
          <w:sz w:val="28"/>
        </w:rPr>
      </w:pPr>
    </w:p>
    <w:p w:rsidR="00765707" w:rsidRDefault="00765707" w:rsidP="00BF1187">
      <w:pPr>
        <w:spacing w:after="0" w:line="240" w:lineRule="auto"/>
        <w:jc w:val="both"/>
        <w:rPr>
          <w:rFonts w:ascii="Times New Roman" w:hAnsi="Times New Roman" w:cs="Times New Roman"/>
          <w:b/>
          <w:sz w:val="28"/>
        </w:rPr>
      </w:pPr>
    </w:p>
    <w:p w:rsidR="008754E3" w:rsidRDefault="008754E3" w:rsidP="00BF1187">
      <w:pPr>
        <w:spacing w:after="0" w:line="240" w:lineRule="auto"/>
        <w:jc w:val="both"/>
        <w:rPr>
          <w:rFonts w:ascii="Times New Roman" w:hAnsi="Times New Roman" w:cs="Times New Roman"/>
          <w:sz w:val="28"/>
        </w:rPr>
      </w:pPr>
      <w:r>
        <w:rPr>
          <w:rFonts w:ascii="Times New Roman" w:hAnsi="Times New Roman" w:cs="Times New Roman"/>
          <w:b/>
          <w:sz w:val="28"/>
        </w:rPr>
        <w:t>Задание 9.Понимание уменьшительно-ласкательных суффиксов.</w:t>
      </w:r>
    </w:p>
    <w:p w:rsidR="008754E3" w:rsidRDefault="008754E3"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Предложите ребенку показать, где находится большой стол и </w:t>
      </w:r>
      <w:r w:rsidR="00DF7CEB">
        <w:rPr>
          <w:rFonts w:ascii="Times New Roman" w:hAnsi="Times New Roman" w:cs="Times New Roman"/>
          <w:sz w:val="28"/>
        </w:rPr>
        <w:t>маленький столик, коробка и коробочка, мяч и мячик, стул и стульчик и т.д.</w:t>
      </w:r>
    </w:p>
    <w:p w:rsidR="00DF7CEB" w:rsidRDefault="00DF7CEB" w:rsidP="008754E3">
      <w:pPr>
        <w:spacing w:after="0" w:line="240" w:lineRule="auto"/>
        <w:rPr>
          <w:rFonts w:ascii="Times New Roman" w:hAnsi="Times New Roman" w:cs="Times New Roman"/>
          <w:sz w:val="28"/>
        </w:rPr>
      </w:pPr>
    </w:p>
    <w:p w:rsidR="00DF7CEB" w:rsidRPr="008754E3" w:rsidRDefault="00DF7CEB" w:rsidP="008754E3">
      <w:pPr>
        <w:spacing w:after="0" w:line="240" w:lineRule="auto"/>
        <w:rPr>
          <w:rFonts w:ascii="Times New Roman" w:hAnsi="Times New Roman" w:cs="Times New Roman"/>
          <w:sz w:val="28"/>
        </w:rPr>
      </w:pPr>
    </w:p>
    <w:p w:rsidR="008754E3" w:rsidRDefault="00DF7CEB" w:rsidP="008754E3">
      <w:pPr>
        <w:spacing w:after="0" w:line="240" w:lineRule="auto"/>
        <w:jc w:val="center"/>
        <w:rPr>
          <w:rFonts w:ascii="Times New Roman" w:hAnsi="Times New Roman" w:cs="Times New Roman"/>
          <w:sz w:val="28"/>
        </w:rPr>
      </w:pPr>
      <w:r w:rsidRPr="00DF7CEB">
        <w:rPr>
          <w:rFonts w:ascii="Times New Roman" w:hAnsi="Times New Roman" w:cs="Times New Roman"/>
          <w:noProof/>
          <w:sz w:val="28"/>
          <w:lang w:eastAsia="ru-RU"/>
        </w:rPr>
        <w:drawing>
          <wp:inline distT="0" distB="0" distL="0" distR="0">
            <wp:extent cx="6315075" cy="4401250"/>
            <wp:effectExtent l="0" t="0" r="0" b="0"/>
            <wp:docPr id="7" name="Рисунок 7" descr="Понимание уменьшительно-ласкательных суффиксов">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нимание уменьшительно-ласкательных суффиксов">
                      <a:hlinkClick r:id="rId14" tgtFrame="&quot;_blank&quot;"/>
                    </pic:cNvPr>
                    <pic:cNvPicPr>
                      <a:picLocks noChangeAspect="1" noChangeArrowheads="1"/>
                    </pic:cNvPicPr>
                  </pic:nvPicPr>
                  <pic:blipFill>
                    <a:blip r:embed="rId15" cstate="print"/>
                    <a:srcRect/>
                    <a:stretch>
                      <a:fillRect/>
                    </a:stretch>
                  </pic:blipFill>
                  <pic:spPr bwMode="auto">
                    <a:xfrm>
                      <a:off x="0" y="0"/>
                      <a:ext cx="6341707" cy="4419811"/>
                    </a:xfrm>
                    <a:prstGeom prst="rect">
                      <a:avLst/>
                    </a:prstGeom>
                    <a:noFill/>
                    <a:ln w="9525">
                      <a:noFill/>
                      <a:miter lim="800000"/>
                      <a:headEnd/>
                      <a:tailEnd/>
                    </a:ln>
                  </pic:spPr>
                </pic:pic>
              </a:graphicData>
            </a:graphic>
          </wp:inline>
        </w:drawing>
      </w:r>
    </w:p>
    <w:p w:rsidR="008754E3" w:rsidRDefault="008754E3" w:rsidP="008754E3">
      <w:pPr>
        <w:spacing w:after="0" w:line="240" w:lineRule="auto"/>
        <w:jc w:val="center"/>
        <w:rPr>
          <w:rFonts w:ascii="Times New Roman" w:hAnsi="Times New Roman" w:cs="Times New Roman"/>
          <w:sz w:val="28"/>
        </w:rPr>
      </w:pPr>
    </w:p>
    <w:p w:rsidR="00765707" w:rsidRDefault="00765707" w:rsidP="00DF7CEB">
      <w:pPr>
        <w:spacing w:after="0" w:line="240" w:lineRule="auto"/>
        <w:rPr>
          <w:rFonts w:ascii="Times New Roman" w:hAnsi="Times New Roman" w:cs="Times New Roman"/>
          <w:b/>
          <w:sz w:val="28"/>
        </w:rPr>
      </w:pPr>
    </w:p>
    <w:p w:rsidR="00765707" w:rsidRDefault="00765707" w:rsidP="00DF7CEB">
      <w:pPr>
        <w:spacing w:after="0" w:line="240" w:lineRule="auto"/>
        <w:rPr>
          <w:rFonts w:ascii="Times New Roman" w:hAnsi="Times New Roman" w:cs="Times New Roman"/>
          <w:b/>
          <w:sz w:val="28"/>
        </w:rPr>
      </w:pPr>
    </w:p>
    <w:p w:rsidR="00DF7CEB" w:rsidRDefault="00DF7CEB" w:rsidP="00DF7CEB">
      <w:pPr>
        <w:spacing w:after="0" w:line="240" w:lineRule="auto"/>
        <w:rPr>
          <w:rFonts w:ascii="Times New Roman" w:hAnsi="Times New Roman" w:cs="Times New Roman"/>
          <w:b/>
          <w:sz w:val="28"/>
        </w:rPr>
      </w:pPr>
      <w:r>
        <w:rPr>
          <w:rFonts w:ascii="Times New Roman" w:hAnsi="Times New Roman" w:cs="Times New Roman"/>
          <w:b/>
          <w:sz w:val="28"/>
        </w:rPr>
        <w:t>Задание 10. Определение источника звука в пространстве.</w:t>
      </w:r>
    </w:p>
    <w:p w:rsidR="00DF7CEB" w:rsidRDefault="00DF7CEB" w:rsidP="00DF7CEB">
      <w:pPr>
        <w:spacing w:after="0" w:line="240" w:lineRule="auto"/>
        <w:rPr>
          <w:rFonts w:ascii="Times New Roman" w:hAnsi="Times New Roman" w:cs="Times New Roman"/>
          <w:sz w:val="28"/>
        </w:rPr>
      </w:pPr>
      <w:r>
        <w:rPr>
          <w:rFonts w:ascii="Times New Roman" w:hAnsi="Times New Roman" w:cs="Times New Roman"/>
          <w:sz w:val="28"/>
        </w:rPr>
        <w:t>Ребенок закрывает глаза. Вы из разных пространственных точек подаете свой голос, а так же звуки музыкальных инструментов: барабан, гармонь, дудочка и т.д. Ребенку нужно определить источник звука и его место расположения.</w:t>
      </w:r>
    </w:p>
    <w:p w:rsidR="00DF7CEB" w:rsidRDefault="00DF7CEB" w:rsidP="00DF7CEB">
      <w:pPr>
        <w:spacing w:after="0" w:line="240" w:lineRule="auto"/>
        <w:rPr>
          <w:rFonts w:ascii="Times New Roman" w:hAnsi="Times New Roman" w:cs="Times New Roman"/>
          <w:sz w:val="28"/>
        </w:rPr>
      </w:pPr>
    </w:p>
    <w:p w:rsidR="00765707" w:rsidRDefault="00765707" w:rsidP="00DF7CEB">
      <w:pPr>
        <w:spacing w:after="0" w:line="240" w:lineRule="auto"/>
        <w:rPr>
          <w:rFonts w:ascii="Times New Roman" w:hAnsi="Times New Roman" w:cs="Times New Roman"/>
          <w:b/>
          <w:sz w:val="28"/>
        </w:rPr>
      </w:pPr>
    </w:p>
    <w:p w:rsidR="00765707" w:rsidRDefault="00765707" w:rsidP="00DF7CEB">
      <w:pPr>
        <w:spacing w:after="0" w:line="240" w:lineRule="auto"/>
        <w:rPr>
          <w:rFonts w:ascii="Times New Roman" w:hAnsi="Times New Roman" w:cs="Times New Roman"/>
          <w:b/>
          <w:sz w:val="28"/>
        </w:rPr>
      </w:pPr>
    </w:p>
    <w:p w:rsidR="00DF7CEB" w:rsidRDefault="00DF7CEB" w:rsidP="00DF7CEB">
      <w:pPr>
        <w:spacing w:after="0" w:line="240" w:lineRule="auto"/>
        <w:rPr>
          <w:rFonts w:ascii="Times New Roman" w:hAnsi="Times New Roman" w:cs="Times New Roman"/>
          <w:b/>
          <w:sz w:val="28"/>
        </w:rPr>
      </w:pPr>
      <w:r>
        <w:rPr>
          <w:rFonts w:ascii="Times New Roman" w:hAnsi="Times New Roman" w:cs="Times New Roman"/>
          <w:b/>
          <w:sz w:val="28"/>
        </w:rPr>
        <w:t>Задание 11. Определение гласного звука из ряда.</w:t>
      </w:r>
    </w:p>
    <w:p w:rsidR="00DF7CEB" w:rsidRDefault="00DF7CEB" w:rsidP="00DF7CEB">
      <w:pPr>
        <w:spacing w:after="0" w:line="240" w:lineRule="auto"/>
        <w:rPr>
          <w:rFonts w:ascii="Times New Roman" w:hAnsi="Times New Roman" w:cs="Times New Roman"/>
          <w:sz w:val="28"/>
        </w:rPr>
      </w:pPr>
      <w:r>
        <w:rPr>
          <w:rFonts w:ascii="Times New Roman" w:hAnsi="Times New Roman" w:cs="Times New Roman"/>
          <w:sz w:val="28"/>
        </w:rPr>
        <w:t xml:space="preserve">Предложите ребенку поднять руку, хлопнуть в ладоши в тот момент, когда он услышит звук </w:t>
      </w:r>
      <w:r w:rsidRPr="00DF7CEB">
        <w:rPr>
          <w:rFonts w:ascii="Times New Roman" w:hAnsi="Times New Roman" w:cs="Times New Roman"/>
          <w:sz w:val="28"/>
        </w:rPr>
        <w:t>[</w:t>
      </w:r>
      <w:r>
        <w:rPr>
          <w:rFonts w:ascii="Times New Roman" w:hAnsi="Times New Roman" w:cs="Times New Roman"/>
          <w:sz w:val="28"/>
        </w:rPr>
        <w:t>а</w:t>
      </w:r>
      <w:r w:rsidRPr="00DF7CEB">
        <w:rPr>
          <w:rFonts w:ascii="Times New Roman" w:hAnsi="Times New Roman" w:cs="Times New Roman"/>
          <w:sz w:val="28"/>
        </w:rPr>
        <w:t>]</w:t>
      </w:r>
      <w:r>
        <w:rPr>
          <w:rFonts w:ascii="Times New Roman" w:hAnsi="Times New Roman" w:cs="Times New Roman"/>
          <w:sz w:val="28"/>
        </w:rPr>
        <w:t xml:space="preserve">. Произнесите ряд звуков ( не более трех), среди которых есть звук </w:t>
      </w:r>
      <w:r w:rsidRPr="00DF7CEB">
        <w:rPr>
          <w:rFonts w:ascii="Times New Roman" w:hAnsi="Times New Roman" w:cs="Times New Roman"/>
          <w:sz w:val="28"/>
        </w:rPr>
        <w:t>[</w:t>
      </w:r>
      <w:r>
        <w:rPr>
          <w:rFonts w:ascii="Times New Roman" w:hAnsi="Times New Roman" w:cs="Times New Roman"/>
          <w:sz w:val="28"/>
        </w:rPr>
        <w:t>а</w:t>
      </w:r>
      <w:r w:rsidRPr="00DF7CEB">
        <w:rPr>
          <w:rFonts w:ascii="Times New Roman" w:hAnsi="Times New Roman" w:cs="Times New Roman"/>
          <w:sz w:val="28"/>
        </w:rPr>
        <w:t>]</w:t>
      </w:r>
      <w:r>
        <w:rPr>
          <w:rFonts w:ascii="Times New Roman" w:hAnsi="Times New Roman" w:cs="Times New Roman"/>
          <w:sz w:val="28"/>
        </w:rPr>
        <w:t>. Услышав данный звук, ребенок должен выполнить заданное действие.</w:t>
      </w:r>
    </w:p>
    <w:p w:rsidR="00DF7CEB" w:rsidRDefault="00DF7CEB" w:rsidP="00DF7CEB">
      <w:pPr>
        <w:spacing w:after="0" w:line="240" w:lineRule="auto"/>
        <w:rPr>
          <w:rFonts w:ascii="Times New Roman" w:hAnsi="Times New Roman" w:cs="Times New Roman"/>
          <w:sz w:val="28"/>
        </w:rPr>
      </w:pPr>
    </w:p>
    <w:p w:rsidR="00DF7CEB" w:rsidRDefault="00DF7CEB" w:rsidP="00DF7CEB">
      <w:pPr>
        <w:spacing w:after="0" w:line="240" w:lineRule="auto"/>
        <w:jc w:val="center"/>
        <w:rPr>
          <w:rFonts w:ascii="Times New Roman" w:hAnsi="Times New Roman" w:cs="Times New Roman"/>
          <w:b/>
          <w:sz w:val="28"/>
        </w:rPr>
      </w:pPr>
      <w:r w:rsidRPr="00DF7CEB">
        <w:rPr>
          <w:rFonts w:ascii="Times New Roman" w:hAnsi="Times New Roman" w:cs="Times New Roman"/>
          <w:b/>
          <w:sz w:val="28"/>
        </w:rPr>
        <w:t>Все данные заносятся в таблицу №1.</w:t>
      </w:r>
    </w:p>
    <w:p w:rsidR="00765707" w:rsidRDefault="00765707" w:rsidP="00072C7C">
      <w:pPr>
        <w:spacing w:after="0" w:line="240" w:lineRule="auto"/>
        <w:jc w:val="center"/>
        <w:rPr>
          <w:rFonts w:ascii="Times New Roman" w:hAnsi="Times New Roman" w:cs="Times New Roman"/>
          <w:sz w:val="28"/>
        </w:rPr>
      </w:pPr>
    </w:p>
    <w:p w:rsidR="00765707" w:rsidRPr="00765707" w:rsidRDefault="00765707" w:rsidP="00765707">
      <w:pPr>
        <w:spacing w:after="0" w:line="240" w:lineRule="auto"/>
        <w:jc w:val="right"/>
        <w:rPr>
          <w:rFonts w:asciiTheme="majorBidi" w:hAnsiTheme="majorBidi" w:cstheme="majorBidi"/>
          <w:b/>
          <w:sz w:val="24"/>
          <w:szCs w:val="24"/>
        </w:rPr>
      </w:pPr>
      <w:r w:rsidRPr="00765707">
        <w:rPr>
          <w:rFonts w:asciiTheme="majorBidi" w:hAnsiTheme="majorBidi" w:cstheme="majorBidi"/>
          <w:b/>
          <w:sz w:val="24"/>
          <w:szCs w:val="24"/>
        </w:rPr>
        <w:t xml:space="preserve">ФИ ребенка, возраст </w:t>
      </w:r>
    </w:p>
    <w:p w:rsidR="00765707" w:rsidRDefault="00765707" w:rsidP="00765707">
      <w:pPr>
        <w:spacing w:after="0" w:line="240" w:lineRule="auto"/>
        <w:jc w:val="right"/>
        <w:rPr>
          <w:rFonts w:asciiTheme="majorBidi" w:hAnsiTheme="majorBidi" w:cstheme="majorBidi"/>
          <w:b/>
          <w:sz w:val="24"/>
          <w:szCs w:val="24"/>
        </w:rPr>
      </w:pPr>
      <w:r w:rsidRPr="00765707">
        <w:rPr>
          <w:rFonts w:asciiTheme="majorBidi" w:hAnsiTheme="majorBidi" w:cstheme="majorBidi"/>
          <w:b/>
          <w:sz w:val="24"/>
          <w:szCs w:val="24"/>
        </w:rPr>
        <w:t xml:space="preserve">Дата обследования                                                                                                                                                                        </w:t>
      </w:r>
    </w:p>
    <w:p w:rsidR="00765707" w:rsidRPr="00765707" w:rsidRDefault="00765707" w:rsidP="00765707">
      <w:pPr>
        <w:spacing w:after="0" w:line="240" w:lineRule="auto"/>
        <w:jc w:val="right"/>
        <w:rPr>
          <w:rFonts w:asciiTheme="majorBidi" w:hAnsiTheme="majorBidi" w:cstheme="majorBidi"/>
          <w:b/>
          <w:sz w:val="24"/>
          <w:szCs w:val="24"/>
        </w:rPr>
      </w:pPr>
      <w:r w:rsidRPr="00765707">
        <w:rPr>
          <w:rFonts w:asciiTheme="majorBidi" w:hAnsiTheme="majorBidi" w:cstheme="majorBidi"/>
          <w:b/>
          <w:sz w:val="24"/>
          <w:szCs w:val="24"/>
        </w:rPr>
        <w:t>Диагност</w:t>
      </w:r>
      <w:r w:rsidRPr="00765707">
        <w:rPr>
          <w:rFonts w:asciiTheme="majorBidi" w:hAnsiTheme="majorBidi" w:cstheme="majorBidi"/>
          <w:sz w:val="24"/>
          <w:szCs w:val="24"/>
        </w:rPr>
        <w:t xml:space="preserve"> учитель-логопед      </w:t>
      </w:r>
      <w:r w:rsidRPr="00765707">
        <w:rPr>
          <w:rFonts w:asciiTheme="majorBidi" w:hAnsiTheme="majorBidi" w:cstheme="majorBidi"/>
          <w:b/>
          <w:sz w:val="24"/>
          <w:szCs w:val="24"/>
        </w:rPr>
        <w:t xml:space="preserve">          </w:t>
      </w:r>
    </w:p>
    <w:p w:rsidR="00765707" w:rsidRPr="00765707" w:rsidRDefault="00765707" w:rsidP="00765707">
      <w:pPr>
        <w:spacing w:after="0" w:line="240" w:lineRule="auto"/>
        <w:jc w:val="center"/>
        <w:rPr>
          <w:rFonts w:asciiTheme="majorBidi" w:hAnsiTheme="majorBidi" w:cstheme="majorBidi"/>
          <w:b/>
          <w:sz w:val="24"/>
          <w:szCs w:val="24"/>
        </w:rPr>
      </w:pPr>
      <w:r w:rsidRPr="00765707">
        <w:rPr>
          <w:rFonts w:asciiTheme="majorBidi" w:hAnsiTheme="majorBidi" w:cstheme="majorBidi"/>
          <w:b/>
          <w:sz w:val="24"/>
          <w:szCs w:val="24"/>
        </w:rPr>
        <w:t>Изучение импрессивной речи</w:t>
      </w:r>
    </w:p>
    <w:p w:rsidR="00765707" w:rsidRPr="00765707" w:rsidRDefault="00765707" w:rsidP="00765707">
      <w:pPr>
        <w:spacing w:after="0" w:line="240" w:lineRule="auto"/>
        <w:rPr>
          <w:rFonts w:asciiTheme="majorBidi" w:hAnsiTheme="majorBidi" w:cstheme="majorBidi"/>
          <w:b/>
          <w:sz w:val="24"/>
          <w:szCs w:val="24"/>
        </w:rPr>
      </w:pPr>
    </w:p>
    <w:tbl>
      <w:tblPr>
        <w:tblStyle w:val="a5"/>
        <w:tblW w:w="0" w:type="dxa"/>
        <w:tblInd w:w="-601" w:type="dxa"/>
        <w:tblLayout w:type="fixed"/>
        <w:tblLook w:val="04A0" w:firstRow="1" w:lastRow="0" w:firstColumn="1" w:lastColumn="0" w:noHBand="0" w:noVBand="1"/>
      </w:tblPr>
      <w:tblGrid>
        <w:gridCol w:w="567"/>
        <w:gridCol w:w="4962"/>
        <w:gridCol w:w="10489"/>
      </w:tblGrid>
      <w:tr w:rsidR="00765707" w:rsidRPr="00765707" w:rsidTr="001C6EB4">
        <w:trPr>
          <w:cantSplit/>
          <w:trHeight w:val="483"/>
        </w:trPr>
        <w:tc>
          <w:tcPr>
            <w:tcW w:w="55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b/>
                <w:sz w:val="24"/>
                <w:szCs w:val="24"/>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765707">
            <w:pPr>
              <w:jc w:val="center"/>
              <w:rPr>
                <w:rFonts w:asciiTheme="majorBidi" w:hAnsiTheme="majorBidi" w:cstheme="majorBidi"/>
                <w:b/>
                <w:sz w:val="24"/>
                <w:szCs w:val="24"/>
              </w:rPr>
            </w:pPr>
            <w:r w:rsidRPr="00765707">
              <w:rPr>
                <w:rFonts w:asciiTheme="majorBidi" w:hAnsiTheme="majorBidi" w:cstheme="majorBidi"/>
                <w:b/>
                <w:sz w:val="24"/>
                <w:szCs w:val="24"/>
              </w:rPr>
              <w:t>Комментарии</w:t>
            </w: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Понимание названий предметов и действий</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 xml:space="preserve">Понимание обобщающих слов   </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Знание частей тела человека и животных</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Соотнесение предметов с их функциональным значением</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Понимание значений глаголов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Понимание названий признаков предметов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trHeight w:val="56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ind w:right="113"/>
              <w:rPr>
                <w:rFonts w:asciiTheme="majorBidi" w:hAnsiTheme="majorBidi" w:cstheme="majorBidi"/>
                <w:b/>
                <w:sz w:val="24"/>
                <w:szCs w:val="24"/>
              </w:rPr>
            </w:pPr>
            <w:r w:rsidRPr="00765707">
              <w:rPr>
                <w:rFonts w:asciiTheme="majorBidi" w:hAnsiTheme="majorBidi" w:cstheme="majorBidi"/>
                <w:b/>
                <w:sz w:val="24"/>
                <w:szCs w:val="24"/>
              </w:rPr>
              <w:t xml:space="preserve">Понимание форм </w:t>
            </w:r>
            <w:proofErr w:type="spellStart"/>
            <w:r w:rsidRPr="00765707">
              <w:rPr>
                <w:rFonts w:asciiTheme="majorBidi" w:hAnsiTheme="majorBidi" w:cstheme="majorBidi"/>
                <w:b/>
                <w:sz w:val="24"/>
                <w:szCs w:val="24"/>
              </w:rPr>
              <w:t>ед.ч</w:t>
            </w:r>
            <w:proofErr w:type="spellEnd"/>
            <w:r w:rsidRPr="00765707">
              <w:rPr>
                <w:rFonts w:asciiTheme="majorBidi" w:hAnsiTheme="majorBidi" w:cstheme="majorBidi"/>
                <w:b/>
                <w:sz w:val="24"/>
                <w:szCs w:val="24"/>
              </w:rPr>
              <w:t xml:space="preserve">. и </w:t>
            </w:r>
            <w:proofErr w:type="spellStart"/>
            <w:r w:rsidRPr="00765707">
              <w:rPr>
                <w:rFonts w:asciiTheme="majorBidi" w:hAnsiTheme="majorBidi" w:cstheme="majorBidi"/>
                <w:b/>
                <w:sz w:val="24"/>
                <w:szCs w:val="24"/>
              </w:rPr>
              <w:t>мн.ч</w:t>
            </w:r>
            <w:proofErr w:type="spellEnd"/>
            <w:r w:rsidRPr="00765707">
              <w:rPr>
                <w:rFonts w:asciiTheme="majorBidi" w:hAnsiTheme="majorBidi" w:cstheme="majorBidi"/>
                <w:b/>
                <w:sz w:val="24"/>
                <w:szCs w:val="24"/>
              </w:rPr>
              <w:t xml:space="preserve">. имен   существительных  </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Понимание предлогов, отраженных           пространственное расположение объектов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b/>
                <w:sz w:val="24"/>
                <w:szCs w:val="24"/>
              </w:rPr>
              <w:t>Понимание уменьшительно- ласкательных    суффиксов</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10.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Определение источника звука в пространстве</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sz w:val="24"/>
                <w:szCs w:val="24"/>
              </w:rPr>
            </w:pPr>
            <w:r w:rsidRPr="00765707">
              <w:rPr>
                <w:rFonts w:asciiTheme="majorBidi" w:hAnsiTheme="majorBidi" w:cstheme="majorBidi"/>
                <w:sz w:val="24"/>
                <w:szCs w:val="24"/>
              </w:rPr>
              <w:t>11.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Определение гласного звука из ряда</w:t>
            </w: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bl>
    <w:p w:rsidR="00765707" w:rsidRPr="00765707" w:rsidRDefault="00765707" w:rsidP="00765707">
      <w:pPr>
        <w:spacing w:after="0" w:line="240" w:lineRule="auto"/>
        <w:jc w:val="center"/>
        <w:rPr>
          <w:rFonts w:asciiTheme="majorBidi" w:hAnsiTheme="majorBidi" w:cstheme="majorBidi"/>
          <w:b/>
          <w:sz w:val="24"/>
          <w:szCs w:val="24"/>
        </w:rPr>
      </w:pPr>
    </w:p>
    <w:p w:rsidR="00765707" w:rsidRDefault="00765707" w:rsidP="00765707">
      <w:pPr>
        <w:spacing w:after="0" w:line="240" w:lineRule="auto"/>
        <w:jc w:val="center"/>
        <w:rPr>
          <w:rFonts w:ascii="Times New Roman" w:hAnsi="Times New Roman" w:cs="Times New Roman"/>
          <w:b/>
          <w:sz w:val="28"/>
          <w:szCs w:val="28"/>
        </w:rPr>
      </w:pPr>
    </w:p>
    <w:p w:rsidR="00DF7CEB" w:rsidRDefault="00DF7CEB" w:rsidP="00765707">
      <w:pPr>
        <w:spacing w:after="0" w:line="240" w:lineRule="auto"/>
        <w:jc w:val="center"/>
        <w:rPr>
          <w:rFonts w:ascii="Times New Roman" w:hAnsi="Times New Roman" w:cs="Times New Roman"/>
          <w:sz w:val="28"/>
        </w:rPr>
      </w:pPr>
    </w:p>
    <w:p w:rsidR="00AE70DD" w:rsidRDefault="00AE70DD" w:rsidP="00072C7C">
      <w:pPr>
        <w:spacing w:after="0" w:line="240" w:lineRule="auto"/>
        <w:jc w:val="center"/>
        <w:rPr>
          <w:rFonts w:ascii="Times New Roman" w:hAnsi="Times New Roman" w:cs="Times New Roman"/>
          <w:b/>
          <w:sz w:val="28"/>
        </w:rPr>
      </w:pPr>
    </w:p>
    <w:p w:rsidR="00910382" w:rsidRDefault="00910382" w:rsidP="00072C7C">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ВТОРОЙ ЭТАП</w:t>
      </w:r>
    </w:p>
    <w:p w:rsidR="00910382" w:rsidRDefault="00910382" w:rsidP="00072C7C">
      <w:pPr>
        <w:spacing w:after="0" w:line="240" w:lineRule="auto"/>
        <w:jc w:val="center"/>
        <w:rPr>
          <w:rFonts w:ascii="Times New Roman" w:hAnsi="Times New Roman" w:cs="Times New Roman"/>
          <w:sz w:val="28"/>
        </w:rPr>
      </w:pPr>
      <w:r>
        <w:rPr>
          <w:rFonts w:ascii="Times New Roman" w:hAnsi="Times New Roman" w:cs="Times New Roman"/>
          <w:sz w:val="28"/>
        </w:rPr>
        <w:t>(изучение неречевой функции ребенка)</w:t>
      </w:r>
    </w:p>
    <w:p w:rsidR="00910382" w:rsidRDefault="00910382" w:rsidP="00BF1187">
      <w:pPr>
        <w:spacing w:after="0" w:line="240" w:lineRule="auto"/>
        <w:jc w:val="both"/>
        <w:rPr>
          <w:rFonts w:ascii="Times New Roman" w:hAnsi="Times New Roman" w:cs="Times New Roman"/>
          <w:sz w:val="28"/>
        </w:rPr>
      </w:pPr>
      <w:r>
        <w:rPr>
          <w:rFonts w:ascii="Times New Roman" w:hAnsi="Times New Roman" w:cs="Times New Roman"/>
          <w:b/>
          <w:sz w:val="28"/>
        </w:rPr>
        <w:t>Задание 1. Ориентировка в пространстве комнаты и на плоскости листа бумаги.</w:t>
      </w:r>
    </w:p>
    <w:p w:rsidR="00910382" w:rsidRDefault="00910382" w:rsidP="00BF1187">
      <w:pPr>
        <w:spacing w:after="0" w:line="240" w:lineRule="auto"/>
        <w:jc w:val="both"/>
        <w:rPr>
          <w:rFonts w:ascii="Times New Roman" w:hAnsi="Times New Roman" w:cs="Times New Roman"/>
          <w:sz w:val="28"/>
        </w:rPr>
      </w:pPr>
      <w:r>
        <w:rPr>
          <w:rFonts w:ascii="Times New Roman" w:hAnsi="Times New Roman" w:cs="Times New Roman"/>
          <w:sz w:val="28"/>
        </w:rPr>
        <w:t>Предложите ребенку показать пространственные направления: верх, низ, слева, справа. Для этого попросите показать место расположения предметов в комнате. Например, «Где потолок?», «Где стол?», «Где окно?» и т.д. Кроме этого предложите ребенку определить пространство на листе бумаги. С этой целью нарисуйте на листах бумаги  в разных пространственных точках какой-либо объект, например, яблоко и попросите ребенка определить место нахождения фрукта.</w:t>
      </w:r>
    </w:p>
    <w:p w:rsidR="00910382" w:rsidRDefault="00910382" w:rsidP="00BF1187">
      <w:pPr>
        <w:spacing w:after="0" w:line="240" w:lineRule="auto"/>
        <w:jc w:val="both"/>
        <w:rPr>
          <w:rFonts w:ascii="Times New Roman" w:hAnsi="Times New Roman" w:cs="Times New Roman"/>
          <w:sz w:val="28"/>
        </w:rPr>
      </w:pPr>
    </w:p>
    <w:p w:rsidR="00910382" w:rsidRDefault="00910382" w:rsidP="00BF1187">
      <w:pPr>
        <w:spacing w:after="0" w:line="240" w:lineRule="auto"/>
        <w:jc w:val="both"/>
        <w:rPr>
          <w:rFonts w:ascii="Times New Roman" w:hAnsi="Times New Roman" w:cs="Times New Roman"/>
          <w:b/>
          <w:sz w:val="28"/>
        </w:rPr>
      </w:pPr>
      <w:r>
        <w:rPr>
          <w:rFonts w:ascii="Times New Roman" w:hAnsi="Times New Roman" w:cs="Times New Roman"/>
          <w:b/>
          <w:sz w:val="28"/>
        </w:rPr>
        <w:t>Задание 2.Праксис позы.</w:t>
      </w:r>
    </w:p>
    <w:p w:rsidR="00910382" w:rsidRDefault="00910382" w:rsidP="00BF1187">
      <w:pPr>
        <w:spacing w:after="0" w:line="240" w:lineRule="auto"/>
        <w:jc w:val="both"/>
        <w:rPr>
          <w:rFonts w:ascii="Times New Roman" w:hAnsi="Times New Roman" w:cs="Times New Roman"/>
          <w:sz w:val="28"/>
        </w:rPr>
      </w:pPr>
      <w:r>
        <w:rPr>
          <w:rFonts w:ascii="Times New Roman" w:hAnsi="Times New Roman" w:cs="Times New Roman"/>
          <w:sz w:val="28"/>
        </w:rPr>
        <w:t>Задание направлено на определение уровня развития вестибулярного аппарата и крупной моторики. Предложите ребенку повторять за вами различные действия: присесть, встать, расставить руки в стороны, топн</w:t>
      </w:r>
      <w:r w:rsidR="00E403EA">
        <w:rPr>
          <w:rFonts w:ascii="Times New Roman" w:hAnsi="Times New Roman" w:cs="Times New Roman"/>
          <w:sz w:val="28"/>
        </w:rPr>
        <w:t>уть, подпрыгнуть на двух и на одной ноге и т. д.</w:t>
      </w:r>
    </w:p>
    <w:p w:rsidR="00E403EA" w:rsidRDefault="00E403EA" w:rsidP="00BF1187">
      <w:pPr>
        <w:spacing w:after="0" w:line="240" w:lineRule="auto"/>
        <w:jc w:val="both"/>
        <w:rPr>
          <w:rFonts w:ascii="Times New Roman" w:hAnsi="Times New Roman" w:cs="Times New Roman"/>
          <w:sz w:val="28"/>
        </w:rPr>
      </w:pPr>
    </w:p>
    <w:p w:rsidR="00E403EA" w:rsidRDefault="00E403EA" w:rsidP="00BF1187">
      <w:pPr>
        <w:spacing w:after="0" w:line="240" w:lineRule="auto"/>
        <w:jc w:val="both"/>
        <w:rPr>
          <w:rFonts w:ascii="Times New Roman" w:hAnsi="Times New Roman" w:cs="Times New Roman"/>
          <w:b/>
          <w:sz w:val="28"/>
        </w:rPr>
      </w:pPr>
      <w:r>
        <w:rPr>
          <w:rFonts w:ascii="Times New Roman" w:hAnsi="Times New Roman" w:cs="Times New Roman"/>
          <w:b/>
          <w:sz w:val="28"/>
        </w:rPr>
        <w:t>Задание 3. Праксис мелкой моторики.</w:t>
      </w:r>
    </w:p>
    <w:p w:rsidR="00E403EA" w:rsidRDefault="00E403EA"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Задание способствует определению уровня развития мелкой моторики пальцев рук, точности и </w:t>
      </w:r>
      <w:proofErr w:type="spellStart"/>
      <w:r>
        <w:rPr>
          <w:rFonts w:ascii="Times New Roman" w:hAnsi="Times New Roman" w:cs="Times New Roman"/>
          <w:sz w:val="28"/>
        </w:rPr>
        <w:t>скоординированности</w:t>
      </w:r>
      <w:proofErr w:type="spellEnd"/>
      <w:r>
        <w:rPr>
          <w:rFonts w:ascii="Times New Roman" w:hAnsi="Times New Roman" w:cs="Times New Roman"/>
          <w:sz w:val="28"/>
        </w:rPr>
        <w:t xml:space="preserve">  мелких движений. С этой целью попросите ребенка повторить за вами различные действия руками, кистями рук и пальцами: «кулачок», «лодочка», «домик», «колечко» и др., а так же их сочетания.</w:t>
      </w:r>
    </w:p>
    <w:p w:rsidR="00E403EA" w:rsidRDefault="00E403EA" w:rsidP="00BF1187">
      <w:pPr>
        <w:spacing w:after="0" w:line="240" w:lineRule="auto"/>
        <w:jc w:val="both"/>
        <w:rPr>
          <w:rFonts w:ascii="Times New Roman" w:hAnsi="Times New Roman" w:cs="Times New Roman"/>
          <w:sz w:val="28"/>
        </w:rPr>
      </w:pPr>
    </w:p>
    <w:p w:rsidR="00E403EA" w:rsidRDefault="00E403EA" w:rsidP="00BF1187">
      <w:pPr>
        <w:spacing w:after="0" w:line="240" w:lineRule="auto"/>
        <w:jc w:val="both"/>
        <w:rPr>
          <w:rFonts w:ascii="Times New Roman" w:hAnsi="Times New Roman" w:cs="Times New Roman"/>
          <w:b/>
          <w:sz w:val="28"/>
        </w:rPr>
      </w:pPr>
      <w:r>
        <w:rPr>
          <w:rFonts w:ascii="Times New Roman" w:hAnsi="Times New Roman" w:cs="Times New Roman"/>
          <w:b/>
          <w:sz w:val="28"/>
        </w:rPr>
        <w:t>Задание 4. Оральный праксис.</w:t>
      </w:r>
    </w:p>
    <w:p w:rsidR="00E403EA" w:rsidRDefault="00E403EA" w:rsidP="00BF1187">
      <w:pPr>
        <w:spacing w:after="0" w:line="240" w:lineRule="auto"/>
        <w:jc w:val="both"/>
        <w:rPr>
          <w:rFonts w:ascii="Times New Roman" w:hAnsi="Times New Roman" w:cs="Times New Roman"/>
          <w:sz w:val="28"/>
        </w:rPr>
      </w:pPr>
      <w:r>
        <w:rPr>
          <w:rFonts w:ascii="Times New Roman" w:hAnsi="Times New Roman" w:cs="Times New Roman"/>
          <w:sz w:val="28"/>
        </w:rPr>
        <w:t xml:space="preserve">Задание направлено на выявление качества выполнения движений органами артикуляции. Попросите ребенка повторить по подражанию артикуляционные упражнения: вытянуть губы в трубочку, растянуть их в улыбку, высунуть язык изо рта и положить его на нижнюю губу, поднять кончик языка вверх, </w:t>
      </w:r>
      <w:r w:rsidR="001F3790">
        <w:rPr>
          <w:rFonts w:ascii="Times New Roman" w:hAnsi="Times New Roman" w:cs="Times New Roman"/>
          <w:sz w:val="28"/>
        </w:rPr>
        <w:t>завести кончик языка за нижние зубы.</w:t>
      </w:r>
    </w:p>
    <w:p w:rsidR="001F3790" w:rsidRDefault="001F3790" w:rsidP="00BF1187">
      <w:pPr>
        <w:spacing w:after="0" w:line="240" w:lineRule="auto"/>
        <w:jc w:val="both"/>
        <w:rPr>
          <w:rFonts w:ascii="Times New Roman" w:hAnsi="Times New Roman" w:cs="Times New Roman"/>
          <w:sz w:val="28"/>
        </w:rPr>
      </w:pPr>
    </w:p>
    <w:p w:rsidR="001F3790" w:rsidRDefault="001F3790" w:rsidP="00BF1187">
      <w:pPr>
        <w:spacing w:after="0" w:line="240" w:lineRule="auto"/>
        <w:jc w:val="both"/>
        <w:rPr>
          <w:rFonts w:ascii="Times New Roman" w:hAnsi="Times New Roman" w:cs="Times New Roman"/>
          <w:b/>
          <w:sz w:val="28"/>
        </w:rPr>
      </w:pPr>
      <w:r>
        <w:rPr>
          <w:rFonts w:ascii="Times New Roman" w:hAnsi="Times New Roman" w:cs="Times New Roman"/>
          <w:b/>
          <w:sz w:val="28"/>
        </w:rPr>
        <w:t>Задание 5. Конструктивный праксис.</w:t>
      </w:r>
    </w:p>
    <w:p w:rsidR="0044498A" w:rsidRDefault="001F3790" w:rsidP="00BF1187">
      <w:pPr>
        <w:spacing w:after="0" w:line="240" w:lineRule="auto"/>
        <w:jc w:val="both"/>
        <w:rPr>
          <w:rFonts w:ascii="Times New Roman" w:hAnsi="Times New Roman" w:cs="Times New Roman"/>
          <w:sz w:val="28"/>
        </w:rPr>
      </w:pPr>
      <w:r>
        <w:rPr>
          <w:rFonts w:ascii="Times New Roman" w:hAnsi="Times New Roman" w:cs="Times New Roman"/>
          <w:sz w:val="28"/>
        </w:rPr>
        <w:t>Задание направлено на определение умения строить фигуры из счетных палочек и строительного материала, анализировать образец, синтезировать объекты по памяти. Предложите ребенку по образцу, а затем и по памяти создать различные фигуры: сначала из двух счетных палочек ( кубиков), затем из трех, из четырех и т.д.</w:t>
      </w:r>
    </w:p>
    <w:p w:rsidR="00765707" w:rsidRDefault="00765707" w:rsidP="0044498A">
      <w:pPr>
        <w:spacing w:after="0" w:line="240" w:lineRule="auto"/>
        <w:jc w:val="center"/>
        <w:rPr>
          <w:rFonts w:ascii="Times New Roman" w:hAnsi="Times New Roman" w:cs="Times New Roman"/>
          <w:sz w:val="28"/>
        </w:rPr>
      </w:pPr>
    </w:p>
    <w:p w:rsidR="001F3790" w:rsidRPr="00765707" w:rsidRDefault="001F3790" w:rsidP="00AE70DD">
      <w:pPr>
        <w:spacing w:after="0" w:line="240" w:lineRule="auto"/>
        <w:rPr>
          <w:rFonts w:ascii="Times New Roman" w:hAnsi="Times New Roman" w:cs="Times New Roman"/>
          <w:sz w:val="28"/>
        </w:rPr>
      </w:pPr>
      <w:r>
        <w:rPr>
          <w:rFonts w:ascii="Times New Roman" w:hAnsi="Times New Roman" w:cs="Times New Roman"/>
          <w:b/>
          <w:sz w:val="28"/>
        </w:rPr>
        <w:t>Задание 6. Зрительно – пространственный анализ и синтез.</w:t>
      </w:r>
    </w:p>
    <w:p w:rsidR="001F3790" w:rsidRDefault="001F3790" w:rsidP="00BF1187">
      <w:pPr>
        <w:spacing w:after="0" w:line="240" w:lineRule="auto"/>
        <w:jc w:val="both"/>
        <w:rPr>
          <w:rFonts w:ascii="Times New Roman" w:hAnsi="Times New Roman" w:cs="Times New Roman"/>
          <w:sz w:val="28"/>
        </w:rPr>
      </w:pPr>
      <w:r>
        <w:rPr>
          <w:rFonts w:ascii="Times New Roman" w:hAnsi="Times New Roman" w:cs="Times New Roman"/>
          <w:sz w:val="28"/>
        </w:rPr>
        <w:t>Предложите ребенку собрать разрезную картинку из двух и более частей, разрезанных по горизонтали, вертикали, диагонали. Количество частей и направления разреза зависят от возраста. Попросите соотнести геометрические фигуры с прорезями в игрушке.</w:t>
      </w:r>
    </w:p>
    <w:p w:rsidR="006818F5" w:rsidRPr="006818F5" w:rsidRDefault="006818F5" w:rsidP="00765707">
      <w:pPr>
        <w:spacing w:after="0" w:line="240" w:lineRule="auto"/>
        <w:jc w:val="center"/>
        <w:rPr>
          <w:rFonts w:ascii="Times New Roman" w:hAnsi="Times New Roman" w:cs="Times New Roman"/>
          <w:b/>
          <w:sz w:val="28"/>
        </w:rPr>
      </w:pPr>
      <w:r w:rsidRPr="006818F5">
        <w:rPr>
          <w:rFonts w:ascii="Times New Roman" w:hAnsi="Times New Roman" w:cs="Times New Roman"/>
          <w:b/>
          <w:sz w:val="28"/>
        </w:rPr>
        <w:lastRenderedPageBreak/>
        <w:t>Данные заносятся в таблицу №2.</w:t>
      </w:r>
    </w:p>
    <w:p w:rsidR="00765707" w:rsidRPr="00765707" w:rsidRDefault="00765707" w:rsidP="00765707">
      <w:pPr>
        <w:spacing w:after="0" w:line="240" w:lineRule="auto"/>
        <w:jc w:val="center"/>
        <w:rPr>
          <w:rFonts w:asciiTheme="majorBidi" w:hAnsiTheme="majorBidi" w:cstheme="majorBidi"/>
          <w:b/>
          <w:sz w:val="24"/>
          <w:szCs w:val="24"/>
        </w:rPr>
      </w:pPr>
      <w:r w:rsidRPr="00765707">
        <w:rPr>
          <w:rFonts w:asciiTheme="majorBidi" w:hAnsiTheme="majorBidi" w:cstheme="majorBidi"/>
          <w:b/>
          <w:sz w:val="24"/>
          <w:szCs w:val="24"/>
        </w:rPr>
        <w:t>Изучение неречевой функции ребенка</w:t>
      </w:r>
    </w:p>
    <w:tbl>
      <w:tblPr>
        <w:tblStyle w:val="a5"/>
        <w:tblW w:w="0" w:type="dxa"/>
        <w:tblInd w:w="-743" w:type="dxa"/>
        <w:tblLayout w:type="fixed"/>
        <w:tblLook w:val="04A0" w:firstRow="1" w:lastRow="0" w:firstColumn="1" w:lastColumn="0" w:noHBand="0" w:noVBand="1"/>
      </w:tblPr>
      <w:tblGrid>
        <w:gridCol w:w="567"/>
        <w:gridCol w:w="4395"/>
        <w:gridCol w:w="11238"/>
        <w:gridCol w:w="7"/>
      </w:tblGrid>
      <w:tr w:rsidR="00765707" w:rsidRPr="00765707" w:rsidTr="00765707">
        <w:trPr>
          <w:trHeight w:val="79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jc w:val="center"/>
              <w:rPr>
                <w:rFonts w:asciiTheme="majorBidi" w:hAnsiTheme="majorBidi" w:cstheme="majorBidi"/>
                <w:b/>
                <w:sz w:val="24"/>
                <w:szCs w:val="24"/>
              </w:rPr>
            </w:pPr>
            <w:r w:rsidRPr="00765707">
              <w:rPr>
                <w:rFonts w:asciiTheme="majorBidi" w:hAnsiTheme="majorBidi" w:cstheme="majorBidi"/>
                <w:b/>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Ориентировка в пространстве комнаты и на плоскости листа бумаги</w:t>
            </w:r>
          </w:p>
        </w:tc>
        <w:tc>
          <w:tcPr>
            <w:tcW w:w="11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765707">
            <w:pPr>
              <w:jc w:val="center"/>
              <w:rPr>
                <w:rFonts w:asciiTheme="majorBidi" w:hAnsiTheme="majorBidi" w:cstheme="majorBidi"/>
                <w:i/>
                <w:sz w:val="24"/>
                <w:szCs w:val="24"/>
              </w:rPr>
            </w:pPr>
            <w:r w:rsidRPr="00765707">
              <w:rPr>
                <w:rFonts w:asciiTheme="majorBidi" w:hAnsiTheme="majorBidi" w:cstheme="majorBidi"/>
                <w:b/>
                <w:sz w:val="24"/>
                <w:szCs w:val="24"/>
              </w:rPr>
              <w:t>Комментарии</w:t>
            </w:r>
          </w:p>
        </w:tc>
      </w:tr>
      <w:tr w:rsidR="00765707" w:rsidRPr="00765707" w:rsidTr="00765707">
        <w:trPr>
          <w:gridAfter w:val="1"/>
          <w:wAfter w:w="7" w:type="dxa"/>
          <w:cantSplit/>
          <w:trHeight w:val="24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Ориентировка в пространстве</w:t>
            </w:r>
          </w:p>
          <w:p w:rsidR="00765707" w:rsidRPr="00765707" w:rsidRDefault="00765707" w:rsidP="001C6EB4">
            <w:pPr>
              <w:rPr>
                <w:rFonts w:asciiTheme="majorBidi" w:hAnsiTheme="majorBidi" w:cstheme="majorBidi"/>
                <w:sz w:val="24"/>
                <w:szCs w:val="24"/>
              </w:rPr>
            </w:pP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b/>
                <w: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Ориентировка на листе бумаги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Праксис позы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Присесть</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 xml:space="preserve">Встать                                                      </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Топнуть</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г)</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Подпрыгнуть на одной ноге</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д)</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Подпрыгнуть на обеих ногах</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Расставить руки в стороны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Праксис мелкой моторики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Руками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Кистями рук</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Пальцами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Оральный праксис</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Вытянуть губы в трубочку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Растянуть их в улыбку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в)</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Высунуть язык изо рта</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г)</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Положить его на нижнюю губу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д)</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Поднять кончик языка вверх</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52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е)</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ind w:right="113"/>
              <w:rPr>
                <w:rFonts w:asciiTheme="majorBidi" w:hAnsiTheme="majorBidi" w:cstheme="majorBidi"/>
                <w:sz w:val="24"/>
                <w:szCs w:val="24"/>
              </w:rPr>
            </w:pPr>
            <w:r w:rsidRPr="00765707">
              <w:rPr>
                <w:rFonts w:asciiTheme="majorBidi" w:hAnsiTheme="majorBidi" w:cstheme="majorBidi"/>
                <w:sz w:val="24"/>
                <w:szCs w:val="24"/>
              </w:rPr>
              <w:t>Завести кончик языка за нижние     зубы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Конструктивный праксис</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По образцу</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По памяти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b/>
                <w:sz w:val="24"/>
                <w:szCs w:val="24"/>
              </w:rPr>
            </w:pPr>
            <w:r w:rsidRPr="00765707">
              <w:rPr>
                <w:rFonts w:asciiTheme="majorBidi" w:hAnsiTheme="majorBidi" w:cstheme="majorBidi"/>
                <w:b/>
                <w:sz w:val="24"/>
                <w:szCs w:val="24"/>
              </w:rPr>
              <w:t>Зрительно – пространственный анализ и синтез</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Разрезные картинки</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r w:rsidR="00765707" w:rsidRPr="00765707" w:rsidTr="001C6EB4">
        <w:trPr>
          <w:gridAfter w:val="1"/>
          <w:wAfter w:w="7" w:type="dxa"/>
          <w:trHeight w:val="2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5707" w:rsidRPr="00765707" w:rsidRDefault="00765707" w:rsidP="001C6EB4">
            <w:pPr>
              <w:rPr>
                <w:rFonts w:asciiTheme="majorBidi" w:hAnsiTheme="majorBidi" w:cstheme="majorBidi"/>
                <w:sz w:val="24"/>
                <w:szCs w:val="24"/>
              </w:rPr>
            </w:pPr>
            <w:r w:rsidRPr="00765707">
              <w:rPr>
                <w:rFonts w:asciiTheme="majorBidi" w:hAnsiTheme="majorBidi" w:cstheme="majorBidi"/>
                <w:sz w:val="24"/>
                <w:szCs w:val="24"/>
              </w:rPr>
              <w:t>Геометрические фигуры</w:t>
            </w:r>
          </w:p>
        </w:tc>
        <w:tc>
          <w:tcPr>
            <w:tcW w:w="1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5707" w:rsidRPr="00765707" w:rsidRDefault="00765707" w:rsidP="001C6EB4">
            <w:pPr>
              <w:rPr>
                <w:rFonts w:asciiTheme="majorBidi" w:hAnsiTheme="majorBidi" w:cstheme="majorBidi"/>
                <w:sz w:val="24"/>
                <w:szCs w:val="24"/>
              </w:rPr>
            </w:pPr>
          </w:p>
        </w:tc>
      </w:tr>
    </w:tbl>
    <w:p w:rsidR="00496F92" w:rsidRPr="00765707" w:rsidRDefault="00496F92" w:rsidP="006818F5">
      <w:pPr>
        <w:spacing w:after="0" w:line="240" w:lineRule="auto"/>
        <w:jc w:val="center"/>
        <w:rPr>
          <w:rFonts w:asciiTheme="majorBidi" w:hAnsiTheme="majorBidi" w:cstheme="majorBidi"/>
          <w:sz w:val="24"/>
          <w:szCs w:val="24"/>
        </w:rPr>
      </w:pPr>
    </w:p>
    <w:p w:rsidR="006818F5" w:rsidRPr="00765707" w:rsidRDefault="006818F5" w:rsidP="006818F5">
      <w:pPr>
        <w:spacing w:after="0" w:line="240" w:lineRule="auto"/>
        <w:jc w:val="center"/>
        <w:rPr>
          <w:rFonts w:asciiTheme="majorBidi" w:hAnsiTheme="majorBidi" w:cstheme="majorBidi"/>
          <w:sz w:val="24"/>
          <w:szCs w:val="24"/>
        </w:rPr>
      </w:pPr>
    </w:p>
    <w:p w:rsidR="006818F5" w:rsidRPr="00765707" w:rsidRDefault="006818F5" w:rsidP="006818F5">
      <w:pPr>
        <w:spacing w:after="0" w:line="240" w:lineRule="auto"/>
        <w:jc w:val="center"/>
        <w:rPr>
          <w:rFonts w:asciiTheme="majorBidi" w:hAnsiTheme="majorBidi" w:cstheme="majorBidi"/>
          <w:sz w:val="24"/>
          <w:szCs w:val="24"/>
        </w:rPr>
      </w:pPr>
    </w:p>
    <w:p w:rsidR="006818F5" w:rsidRDefault="006818F5" w:rsidP="00AE70D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ТРЕТИЙ ЭТАП</w:t>
      </w:r>
    </w:p>
    <w:p w:rsidR="006818F5" w:rsidRDefault="006818F5" w:rsidP="006818F5">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(изучение невербальных компонентов коммуникации)</w:t>
      </w:r>
    </w:p>
    <w:p w:rsidR="006818F5" w:rsidRDefault="006818F5" w:rsidP="00BF1187">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Задание 1. Изучение способности к подражанию.</w:t>
      </w:r>
    </w:p>
    <w:p w:rsidR="006818F5" w:rsidRDefault="006818F5" w:rsidP="00BF118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Предложите ребенку копировать совершаемые вами действия и мимику. Это: махание руками, </w:t>
      </w:r>
      <w:proofErr w:type="spellStart"/>
      <w:r>
        <w:rPr>
          <w:rFonts w:ascii="Times New Roman" w:hAnsi="Times New Roman" w:cs="Times New Roman"/>
          <w:sz w:val="28"/>
          <w:szCs w:val="24"/>
        </w:rPr>
        <w:t>стучание</w:t>
      </w:r>
      <w:proofErr w:type="spellEnd"/>
      <w:r>
        <w:rPr>
          <w:rFonts w:ascii="Times New Roman" w:hAnsi="Times New Roman" w:cs="Times New Roman"/>
          <w:sz w:val="28"/>
          <w:szCs w:val="24"/>
        </w:rPr>
        <w:t xml:space="preserve"> по столу, улыбка, </w:t>
      </w:r>
      <w:proofErr w:type="spellStart"/>
      <w:r w:rsidR="0097405E">
        <w:rPr>
          <w:rFonts w:ascii="Times New Roman" w:hAnsi="Times New Roman" w:cs="Times New Roman"/>
          <w:sz w:val="28"/>
          <w:szCs w:val="24"/>
        </w:rPr>
        <w:t>нахму</w:t>
      </w:r>
      <w:bookmarkStart w:id="0" w:name="_GoBack"/>
      <w:bookmarkEnd w:id="0"/>
      <w:r w:rsidR="0097405E">
        <w:rPr>
          <w:rFonts w:ascii="Times New Roman" w:hAnsi="Times New Roman" w:cs="Times New Roman"/>
          <w:sz w:val="28"/>
          <w:szCs w:val="24"/>
        </w:rPr>
        <w:t>ривание</w:t>
      </w:r>
      <w:proofErr w:type="spellEnd"/>
      <w:r w:rsidR="0097405E">
        <w:rPr>
          <w:rFonts w:ascii="Times New Roman" w:hAnsi="Times New Roman" w:cs="Times New Roman"/>
          <w:sz w:val="28"/>
          <w:szCs w:val="24"/>
        </w:rPr>
        <w:t xml:space="preserve"> бровей.</w:t>
      </w:r>
    </w:p>
    <w:p w:rsidR="0097405E" w:rsidRDefault="0097405E" w:rsidP="00BF1187">
      <w:pPr>
        <w:spacing w:after="0" w:line="240" w:lineRule="auto"/>
        <w:jc w:val="both"/>
        <w:rPr>
          <w:rFonts w:ascii="Times New Roman" w:hAnsi="Times New Roman" w:cs="Times New Roman"/>
          <w:sz w:val="28"/>
          <w:szCs w:val="24"/>
        </w:rPr>
      </w:pPr>
    </w:p>
    <w:p w:rsidR="0097405E" w:rsidRDefault="0097405E" w:rsidP="00BF1187">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Задание 2. Изучение способности к использованию бытовых жестов.</w:t>
      </w:r>
    </w:p>
    <w:p w:rsidR="0097405E" w:rsidRDefault="0097405E" w:rsidP="00BF118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Попросите ребенка показать различные действия: пить, есть, мыть руки, спать, причесываться.</w:t>
      </w:r>
    </w:p>
    <w:p w:rsidR="0097405E" w:rsidRDefault="0097405E" w:rsidP="00BF1187">
      <w:pPr>
        <w:spacing w:after="0" w:line="240" w:lineRule="auto"/>
        <w:jc w:val="both"/>
        <w:rPr>
          <w:rFonts w:ascii="Times New Roman" w:hAnsi="Times New Roman" w:cs="Times New Roman"/>
          <w:sz w:val="28"/>
          <w:szCs w:val="24"/>
        </w:rPr>
      </w:pPr>
    </w:p>
    <w:p w:rsidR="0097405E" w:rsidRDefault="0097405E" w:rsidP="00BF1187">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Задание 3. Изучение понимания ребенком невербальных сигналов.</w:t>
      </w:r>
    </w:p>
    <w:p w:rsidR="0097405E" w:rsidRDefault="0097405E" w:rsidP="00BF118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Предложите ребенку определить, что вы показываете с помощью жестов. Речевое сопровождение ваших действий должно отсутствовать.</w:t>
      </w:r>
    </w:p>
    <w:p w:rsidR="0097405E" w:rsidRDefault="0097405E" w:rsidP="00BF1187">
      <w:pPr>
        <w:spacing w:after="0" w:line="240" w:lineRule="auto"/>
        <w:jc w:val="both"/>
        <w:rPr>
          <w:rFonts w:ascii="Times New Roman" w:hAnsi="Times New Roman" w:cs="Times New Roman"/>
          <w:sz w:val="28"/>
          <w:szCs w:val="24"/>
        </w:rPr>
      </w:pPr>
    </w:p>
    <w:p w:rsidR="0097405E" w:rsidRDefault="0097405E" w:rsidP="00BF1187">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Задание 4. Изучение способности к имитированию действий.</w:t>
      </w:r>
    </w:p>
    <w:p w:rsidR="0097405E" w:rsidRDefault="0097405E" w:rsidP="00BF1187">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Предложите ребенку показать, как «идет мишка», «летит птичка», «бежит собачка», «машет хвостиком лисичка», «умывается котик».</w:t>
      </w:r>
    </w:p>
    <w:p w:rsidR="006818F5" w:rsidRPr="0044498A" w:rsidRDefault="0044498A" w:rsidP="006818F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Данные заносятся в таблицу 3.</w:t>
      </w:r>
    </w:p>
    <w:p w:rsidR="00AE70DD" w:rsidRPr="00AE70DD" w:rsidRDefault="00AE70DD" w:rsidP="00AE70DD">
      <w:pPr>
        <w:spacing w:after="0" w:line="240" w:lineRule="auto"/>
        <w:jc w:val="center"/>
        <w:rPr>
          <w:rFonts w:asciiTheme="majorBidi" w:hAnsiTheme="majorBidi" w:cstheme="majorBidi"/>
          <w:b/>
          <w:sz w:val="24"/>
          <w:szCs w:val="24"/>
        </w:rPr>
      </w:pPr>
      <w:r w:rsidRPr="00AE70DD">
        <w:rPr>
          <w:rFonts w:asciiTheme="majorBidi" w:hAnsiTheme="majorBidi" w:cstheme="majorBidi"/>
          <w:b/>
          <w:sz w:val="24"/>
          <w:szCs w:val="24"/>
        </w:rPr>
        <w:t>Изучение невербальных компонентов коммуникации</w:t>
      </w:r>
    </w:p>
    <w:tbl>
      <w:tblPr>
        <w:tblStyle w:val="a5"/>
        <w:tblW w:w="0" w:type="dxa"/>
        <w:tblInd w:w="-743" w:type="dxa"/>
        <w:tblLayout w:type="fixed"/>
        <w:tblLook w:val="04A0" w:firstRow="1" w:lastRow="0" w:firstColumn="1" w:lastColumn="0" w:noHBand="0" w:noVBand="1"/>
      </w:tblPr>
      <w:tblGrid>
        <w:gridCol w:w="567"/>
        <w:gridCol w:w="6380"/>
        <w:gridCol w:w="9139"/>
      </w:tblGrid>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jc w:val="center"/>
              <w:rPr>
                <w:rFonts w:asciiTheme="majorBidi" w:hAnsiTheme="majorBidi" w:cstheme="majorBidi"/>
                <w:sz w:val="24"/>
                <w:szCs w:val="24"/>
              </w:rPr>
            </w:pPr>
            <w:r w:rsidRPr="00AE70DD">
              <w:rPr>
                <w:rFonts w:asciiTheme="majorBidi" w:hAnsiTheme="majorBidi" w:cstheme="majorBidi"/>
                <w:sz w:val="24"/>
                <w:szCs w:val="24"/>
              </w:rPr>
              <w:t>1.</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b/>
                <w:sz w:val="24"/>
                <w:szCs w:val="24"/>
              </w:rPr>
            </w:pPr>
            <w:r w:rsidRPr="00AE70DD">
              <w:rPr>
                <w:rFonts w:asciiTheme="majorBidi" w:hAnsiTheme="majorBidi" w:cstheme="majorBidi"/>
                <w:b/>
                <w:sz w:val="24"/>
                <w:szCs w:val="24"/>
              </w:rPr>
              <w:t>Изучение способности к подражанию</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b/>
                <w:sz w:val="24"/>
                <w:szCs w:val="24"/>
              </w:rPr>
            </w:pPr>
            <w:r w:rsidRPr="00AE70DD">
              <w:rPr>
                <w:rFonts w:asciiTheme="majorBidi" w:hAnsiTheme="majorBidi" w:cstheme="majorBidi"/>
                <w:b/>
                <w:sz w:val="24"/>
                <w:szCs w:val="24"/>
              </w:rPr>
              <w:t>Комментарии</w:t>
            </w: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Махание руками</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proofErr w:type="spellStart"/>
            <w:r w:rsidRPr="00AE70DD">
              <w:rPr>
                <w:rFonts w:asciiTheme="majorBidi" w:hAnsiTheme="majorBidi" w:cstheme="majorBidi"/>
                <w:sz w:val="24"/>
                <w:szCs w:val="24"/>
              </w:rPr>
              <w:t>Стучание</w:t>
            </w:r>
            <w:proofErr w:type="spellEnd"/>
            <w:r w:rsidRPr="00AE70DD">
              <w:rPr>
                <w:rFonts w:asciiTheme="majorBidi" w:hAnsiTheme="majorBidi" w:cstheme="majorBidi"/>
                <w:sz w:val="24"/>
                <w:szCs w:val="24"/>
              </w:rPr>
              <w:t xml:space="preserve"> по столу</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Улыбка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proofErr w:type="spellStart"/>
            <w:r w:rsidRPr="00AE70DD">
              <w:rPr>
                <w:rFonts w:asciiTheme="majorBidi" w:hAnsiTheme="majorBidi" w:cstheme="majorBidi"/>
                <w:sz w:val="24"/>
                <w:szCs w:val="24"/>
              </w:rPr>
              <w:t>Нахмуривание</w:t>
            </w:r>
            <w:proofErr w:type="spellEnd"/>
            <w:r w:rsidRPr="00AE70DD">
              <w:rPr>
                <w:rFonts w:asciiTheme="majorBidi" w:hAnsiTheme="majorBidi" w:cstheme="majorBidi"/>
                <w:sz w:val="24"/>
                <w:szCs w:val="24"/>
              </w:rPr>
              <w:t xml:space="preserve"> бровей</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2.</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b/>
                <w:sz w:val="24"/>
                <w:szCs w:val="24"/>
              </w:rPr>
              <w:t>Изучение способности к использованию бытовых жестов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Пить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Есть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Мыть руки</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Спать</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rPr>
          <w:trHeight w:val="47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д)</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Причесываться</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3.</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b/>
                <w:sz w:val="24"/>
                <w:szCs w:val="24"/>
              </w:rPr>
            </w:pPr>
            <w:r w:rsidRPr="00AE70DD">
              <w:rPr>
                <w:rFonts w:asciiTheme="majorBidi" w:hAnsiTheme="majorBidi" w:cstheme="majorBidi"/>
                <w:b/>
                <w:sz w:val="24"/>
                <w:szCs w:val="24"/>
              </w:rPr>
              <w:t>Изучение понимания ребенком невербальных сигналов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Определение показа с помощью жестов</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4.</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b/>
                <w:sz w:val="24"/>
                <w:szCs w:val="24"/>
              </w:rPr>
            </w:pPr>
            <w:r w:rsidRPr="00AE70DD">
              <w:rPr>
                <w:rFonts w:asciiTheme="majorBidi" w:hAnsiTheme="majorBidi" w:cstheme="majorBidi"/>
                <w:b/>
                <w:sz w:val="24"/>
                <w:szCs w:val="24"/>
              </w:rPr>
              <w:t>Изучение способности к имитированию действий</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а)</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«Идет мишка»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б)</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«Летит птичка»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lastRenderedPageBreak/>
              <w:t>в)</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«Бежит собачка»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г)</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ind w:right="113"/>
              <w:rPr>
                <w:rFonts w:asciiTheme="majorBidi" w:hAnsiTheme="majorBidi" w:cstheme="majorBidi"/>
                <w:sz w:val="24"/>
                <w:szCs w:val="24"/>
              </w:rPr>
            </w:pPr>
            <w:r w:rsidRPr="00AE70DD">
              <w:rPr>
                <w:rFonts w:asciiTheme="majorBidi" w:hAnsiTheme="majorBidi" w:cstheme="majorBidi"/>
                <w:sz w:val="24"/>
                <w:szCs w:val="24"/>
              </w:rPr>
              <w:t>«Машет хвостиком</w:t>
            </w:r>
          </w:p>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Лисичка»</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r w:rsidR="00AE70DD" w:rsidRPr="00AE70DD" w:rsidTr="001C6EB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д)</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0DD" w:rsidRPr="00AE70DD" w:rsidRDefault="00AE70DD" w:rsidP="001C6EB4">
            <w:pPr>
              <w:rPr>
                <w:rFonts w:asciiTheme="majorBidi" w:hAnsiTheme="majorBidi" w:cstheme="majorBidi"/>
                <w:sz w:val="24"/>
                <w:szCs w:val="24"/>
              </w:rPr>
            </w:pPr>
            <w:r w:rsidRPr="00AE70DD">
              <w:rPr>
                <w:rFonts w:asciiTheme="majorBidi" w:hAnsiTheme="majorBidi" w:cstheme="majorBidi"/>
                <w:sz w:val="24"/>
                <w:szCs w:val="24"/>
              </w:rPr>
              <w:t>«Умывается котик»</w:t>
            </w:r>
          </w:p>
        </w:tc>
        <w:tc>
          <w:tcPr>
            <w:tcW w:w="9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0DD" w:rsidRPr="00AE70DD" w:rsidRDefault="00AE70DD" w:rsidP="001C6EB4">
            <w:pPr>
              <w:rPr>
                <w:rFonts w:asciiTheme="majorBidi" w:hAnsiTheme="majorBidi" w:cstheme="majorBidi"/>
                <w:sz w:val="24"/>
                <w:szCs w:val="24"/>
              </w:rPr>
            </w:pPr>
          </w:p>
        </w:tc>
      </w:tr>
    </w:tbl>
    <w:p w:rsidR="0044498A" w:rsidRDefault="0044498A" w:rsidP="0044498A">
      <w:pPr>
        <w:spacing w:after="0" w:line="240" w:lineRule="auto"/>
        <w:jc w:val="center"/>
        <w:rPr>
          <w:rFonts w:ascii="Times New Roman" w:hAnsi="Times New Roman" w:cs="Times New Roman"/>
          <w:sz w:val="24"/>
          <w:szCs w:val="24"/>
        </w:rPr>
      </w:pPr>
    </w:p>
    <w:p w:rsidR="0044498A" w:rsidRDefault="0044498A" w:rsidP="0044498A">
      <w:pPr>
        <w:spacing w:after="0" w:line="240" w:lineRule="auto"/>
        <w:jc w:val="center"/>
        <w:rPr>
          <w:rFonts w:ascii="Times New Roman" w:hAnsi="Times New Roman" w:cs="Times New Roman"/>
          <w:sz w:val="24"/>
          <w:szCs w:val="24"/>
        </w:rPr>
      </w:pPr>
    </w:p>
    <w:p w:rsidR="0044498A" w:rsidRDefault="0044498A" w:rsidP="0044498A">
      <w:pPr>
        <w:spacing w:after="0" w:line="240" w:lineRule="auto"/>
        <w:jc w:val="center"/>
        <w:rPr>
          <w:rFonts w:ascii="Times New Roman" w:hAnsi="Times New Roman" w:cs="Times New Roman"/>
          <w:sz w:val="24"/>
          <w:szCs w:val="24"/>
        </w:rPr>
      </w:pPr>
    </w:p>
    <w:p w:rsidR="00E106DF" w:rsidRPr="0035642B" w:rsidRDefault="00E106DF" w:rsidP="00E106DF">
      <w:pPr>
        <w:spacing w:after="0" w:line="240" w:lineRule="auto"/>
        <w:rPr>
          <w:rFonts w:ascii="Times New Roman" w:hAnsi="Times New Roman" w:cs="Times New Roman"/>
          <w:sz w:val="24"/>
          <w:szCs w:val="24"/>
        </w:rPr>
      </w:pPr>
    </w:p>
    <w:sectPr w:rsidR="00E106DF" w:rsidRPr="0035642B" w:rsidSect="00765707">
      <w:pgSz w:w="16838" w:h="11906" w:orient="landscape"/>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B3EAE"/>
    <w:rsid w:val="00046E1D"/>
    <w:rsid w:val="00072C7C"/>
    <w:rsid w:val="000851D2"/>
    <w:rsid w:val="000C322C"/>
    <w:rsid w:val="001C2577"/>
    <w:rsid w:val="001F3790"/>
    <w:rsid w:val="002C509A"/>
    <w:rsid w:val="0035437B"/>
    <w:rsid w:val="0035642B"/>
    <w:rsid w:val="003D1DA8"/>
    <w:rsid w:val="004225B8"/>
    <w:rsid w:val="0044498A"/>
    <w:rsid w:val="00496F92"/>
    <w:rsid w:val="004B3EAE"/>
    <w:rsid w:val="006222C0"/>
    <w:rsid w:val="006818F5"/>
    <w:rsid w:val="00765707"/>
    <w:rsid w:val="008754E3"/>
    <w:rsid w:val="00877C98"/>
    <w:rsid w:val="00910382"/>
    <w:rsid w:val="00957F01"/>
    <w:rsid w:val="0097405E"/>
    <w:rsid w:val="00AD48B1"/>
    <w:rsid w:val="00AE70DD"/>
    <w:rsid w:val="00BA0A6D"/>
    <w:rsid w:val="00BF1187"/>
    <w:rsid w:val="00CB1306"/>
    <w:rsid w:val="00D21EBE"/>
    <w:rsid w:val="00D30E3C"/>
    <w:rsid w:val="00DE1A2C"/>
    <w:rsid w:val="00DF7CEB"/>
    <w:rsid w:val="00E106DF"/>
    <w:rsid w:val="00E10B64"/>
    <w:rsid w:val="00E403EA"/>
    <w:rsid w:val="00FE59B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8F30E-59FF-469A-8DBB-8960C61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577"/>
    <w:rPr>
      <w:rFonts w:ascii="Tahoma" w:hAnsi="Tahoma" w:cs="Tahoma"/>
      <w:sz w:val="16"/>
      <w:szCs w:val="16"/>
    </w:rPr>
  </w:style>
  <w:style w:type="table" w:styleId="a5">
    <w:name w:val="Table Grid"/>
    <w:basedOn w:val="a1"/>
    <w:uiPriority w:val="59"/>
    <w:rsid w:val="00072C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patiki.ru/wp-content/uploads/2012/10/21_2_2.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logopatiki.ru/wp-content/uploads/2012/10/21_7.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ogopatiki.ru/wp-content/uploads/2012/10/21_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logopatiki.ru/wp-content/uploads/2012/10/21_5.jpg" TargetMode="External"/><Relationship Id="rId4" Type="http://schemas.openxmlformats.org/officeDocument/2006/relationships/hyperlink" Target="http://logopatiki.ru/wp-content/uploads/2012/10/21_1.jpg" TargetMode="External"/><Relationship Id="rId9" Type="http://schemas.openxmlformats.org/officeDocument/2006/relationships/image" Target="media/image3.jpeg"/><Relationship Id="rId14" Type="http://schemas.openxmlformats.org/officeDocument/2006/relationships/hyperlink" Target="http://logopatiki.ru/wp-content/uploads/2012/10/21_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14</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Логопед1</dc:creator>
  <cp:lastModifiedBy>Пользователь</cp:lastModifiedBy>
  <cp:revision>13</cp:revision>
  <dcterms:created xsi:type="dcterms:W3CDTF">2017-05-12T05:28:00Z</dcterms:created>
  <dcterms:modified xsi:type="dcterms:W3CDTF">2024-05-11T23:55:00Z</dcterms:modified>
</cp:coreProperties>
</file>