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1021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bookmarkStart w:id="0" w:name="_Hlk156394670"/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Муниципальное бюджетное дошкольное образовательное учреждение «Детский сад №1» ГО ЗАТО Фокино</w:t>
      </w:r>
    </w:p>
    <w:p w14:paraId="404D80EE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7857F41D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613CEB94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79266E18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Проект</w:t>
      </w:r>
    </w:p>
    <w:p w14:paraId="525A8D0C" w14:textId="5EB9AC09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«Люблю тебя</w:t>
      </w:r>
      <w:r w:rsidR="00BE5540"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,</w:t>
      </w: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 xml:space="preserve"> Приморье»</w:t>
      </w:r>
    </w:p>
    <w:p w14:paraId="76E1E8C9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53AC68A5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18376513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202D494B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 xml:space="preserve">Воспитатель </w:t>
      </w:r>
    </w:p>
    <w:p w14:paraId="04618F5A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Банникова О.Н.</w:t>
      </w:r>
    </w:p>
    <w:p w14:paraId="2DC51FA7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7E5C06BB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2B7B3590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30C29215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336AEF05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28605FEB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144C90B1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5857935E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32BD586A" w14:textId="77777777" w:rsidR="00FF3B6E" w:rsidRPr="00BE5540" w:rsidRDefault="00FF3B6E" w:rsidP="00FF3B6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10BE9D6B" w14:textId="77777777" w:rsidR="00BE5540" w:rsidRDefault="00FF3B6E" w:rsidP="00BE5540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2021 год</w:t>
      </w:r>
    </w:p>
    <w:bookmarkEnd w:id="0"/>
    <w:p w14:paraId="281359F5" w14:textId="75E296C3" w:rsidR="00781444" w:rsidRPr="00BE5540" w:rsidRDefault="00781444" w:rsidP="00BE5540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 w:rsidRPr="00BE55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Актуальность:</w:t>
      </w:r>
    </w:p>
    <w:p w14:paraId="096EE04D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Приморье принято называть жемчужиной российского Дальнего Востока, и по- иному просто не скажешь. Здесь сконцентрированы уникальные природные богатства. Животный и растительный мир отличается исключительным разнообразием и причудливостью межвидового сочетания.</w:t>
      </w:r>
    </w:p>
    <w:p w14:paraId="7D9FAAB5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14:paraId="7164DF8E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Условия участия:</w:t>
      </w:r>
    </w:p>
    <w:p w14:paraId="45E149E4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Воспитанники дошкольного образовательного учреждения под руководством педагога.</w:t>
      </w:r>
    </w:p>
    <w:p w14:paraId="6EDC7AAE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Что дает участие в проекте ребенку?</w:t>
      </w:r>
    </w:p>
    <w:p w14:paraId="1B5B50A9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Реализация и раскрытие творческих возможностей детей.</w:t>
      </w:r>
    </w:p>
    <w:p w14:paraId="19322928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Экологическое воспитание юных граждан Российской Федерации.</w:t>
      </w:r>
    </w:p>
    <w:p w14:paraId="34619B21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Развитие познавательной активности.</w:t>
      </w:r>
    </w:p>
    <w:p w14:paraId="1F89124A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Развитие навыков сотрудничества в команде.</w:t>
      </w:r>
    </w:p>
    <w:p w14:paraId="688F576E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Что дает участие в проекте родителям (законным представителям)?</w:t>
      </w:r>
    </w:p>
    <w:p w14:paraId="5E19F9CA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Создание условий для участия родителей в образовательной деятельности образовательного учреждения через поиск и внедрение наиболее эффективных форм работы.</w:t>
      </w:r>
    </w:p>
    <w:p w14:paraId="118BAFF0" w14:textId="2B92A2E6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Мотивация на эмоционально-личностное, экологическое воспитание</w:t>
      </w:r>
      <w:r w:rsidR="0066728A">
        <w:rPr>
          <w:color w:val="000000"/>
          <w:sz w:val="28"/>
          <w:szCs w:val="28"/>
        </w:rPr>
        <w:t xml:space="preserve"> </w:t>
      </w:r>
      <w:r w:rsidRPr="00BE5540">
        <w:rPr>
          <w:color w:val="000000"/>
          <w:sz w:val="28"/>
          <w:szCs w:val="28"/>
        </w:rPr>
        <w:t>детей</w:t>
      </w:r>
      <w:r w:rsidR="0066728A">
        <w:rPr>
          <w:color w:val="000000"/>
          <w:sz w:val="28"/>
          <w:szCs w:val="28"/>
        </w:rPr>
        <w:t xml:space="preserve"> </w:t>
      </w:r>
      <w:r w:rsidRPr="00BE5540">
        <w:rPr>
          <w:color w:val="000000"/>
          <w:sz w:val="28"/>
          <w:szCs w:val="28"/>
        </w:rPr>
        <w:t>в условиях семьи.</w:t>
      </w:r>
    </w:p>
    <w:p w14:paraId="36E95557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Краткое описание ситуации проекта:</w:t>
      </w:r>
    </w:p>
    <w:p w14:paraId="307BCB90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Особенность проекта в том, чтобы объединить всех участников педагогического процесса и дать детям представление о Приморском крае, расширить знания и представления об уникальной природе родного края, деятельности людей по охране и сохранению природного богатства. Приобщить ребят к сохранению народных традиций и культуре, творчески выполняя задания по теме проекта.</w:t>
      </w:r>
    </w:p>
    <w:p w14:paraId="183D2ECD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lastRenderedPageBreak/>
        <w:t>Цель проекта</w:t>
      </w:r>
    </w:p>
    <w:p w14:paraId="7E393FFE" w14:textId="1734D87C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Создать условия, обеспечивающие развитие у детей чувства патриотизма и гордости за свою страну и родно</w:t>
      </w:r>
      <w:r w:rsidR="00BE5540">
        <w:rPr>
          <w:color w:val="000000"/>
          <w:sz w:val="28"/>
          <w:szCs w:val="28"/>
        </w:rPr>
        <w:t>го</w:t>
      </w:r>
      <w:r w:rsidRPr="00BE5540">
        <w:rPr>
          <w:color w:val="000000"/>
          <w:sz w:val="28"/>
          <w:szCs w:val="28"/>
        </w:rPr>
        <w:t xml:space="preserve"> кра</w:t>
      </w:r>
      <w:r w:rsidR="00BE5540">
        <w:rPr>
          <w:color w:val="000000"/>
          <w:sz w:val="28"/>
          <w:szCs w:val="28"/>
        </w:rPr>
        <w:t>я</w:t>
      </w:r>
      <w:r w:rsidRPr="00BE5540">
        <w:rPr>
          <w:color w:val="000000"/>
          <w:sz w:val="28"/>
          <w:szCs w:val="28"/>
        </w:rPr>
        <w:t>.</w:t>
      </w:r>
    </w:p>
    <w:p w14:paraId="7558E516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Задачи:</w:t>
      </w:r>
    </w:p>
    <w:p w14:paraId="6E5979E5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1. Активизация творческой деятельности,</w:t>
      </w:r>
    </w:p>
    <w:p w14:paraId="79A63E99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ориентированной на личностную самореализацию.</w:t>
      </w:r>
    </w:p>
    <w:p w14:paraId="79BC6FE3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2. Приобщение к сохранению народных традиций</w:t>
      </w:r>
    </w:p>
    <w:p w14:paraId="4D1D3E7E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и культуры, воспитание любви к родному краю.</w:t>
      </w:r>
    </w:p>
    <w:p w14:paraId="75F33852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3. Развитие творческих способностей.</w:t>
      </w:r>
    </w:p>
    <w:p w14:paraId="0EC485BF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4. Формирование навыков исполнительской деятельности.</w:t>
      </w:r>
    </w:p>
    <w:p w14:paraId="244BAFDA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5. Расширить знания детей о флоре и фауне Приморского края.</w:t>
      </w:r>
    </w:p>
    <w:p w14:paraId="06A61245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6. Выявления и распространения лучшего педагогического опыта педагогов, повышения творческой активности педагогов.</w:t>
      </w:r>
    </w:p>
    <w:p w14:paraId="2C178CE7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Создание материалов проекта.</w:t>
      </w:r>
    </w:p>
    <w:p w14:paraId="1E85375D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Продукты:</w:t>
      </w:r>
    </w:p>
    <w:p w14:paraId="77A99C29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Блок: Родная страна</w:t>
      </w:r>
    </w:p>
    <w:p w14:paraId="40D8C5A2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Русская история богата яркими событиями, пронизана великой силой духа, богатырскими подвигами, воспетыми в летописях, легендах, былинах, музыке, архитектуре, живописи, поэзии.</w:t>
      </w:r>
    </w:p>
    <w:p w14:paraId="5722B1B1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Знакомство детей с родной страной, родным краем.</w:t>
      </w:r>
    </w:p>
    <w:p w14:paraId="6907A4F8" w14:textId="00B8E039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Цель</w:t>
      </w:r>
      <w:r w:rsidR="0066728A" w:rsidRPr="00BE5540">
        <w:rPr>
          <w:color w:val="000000"/>
          <w:sz w:val="28"/>
          <w:szCs w:val="28"/>
        </w:rPr>
        <w:t>: сформировать</w:t>
      </w:r>
      <w:r w:rsidRPr="00BE5540">
        <w:rPr>
          <w:color w:val="000000"/>
          <w:sz w:val="28"/>
          <w:szCs w:val="28"/>
        </w:rPr>
        <w:t xml:space="preserve"> целостное представление о своей стране, выделить основные символы России.</w:t>
      </w:r>
    </w:p>
    <w:p w14:paraId="6550BDD8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Темы:</w:t>
      </w:r>
    </w:p>
    <w:p w14:paraId="658FFC0E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1. «Моя страна»</w:t>
      </w:r>
    </w:p>
    <w:p w14:paraId="5FC59733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Моя страна – моя Россия. Государственные символы России, знакомство с гербом, флагом и гимном. Россия – многонациональная страна, где разные народы проживают в мире и согласии.</w:t>
      </w:r>
    </w:p>
    <w:p w14:paraId="3A4671DE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lastRenderedPageBreak/>
        <w:t xml:space="preserve">1. День Народного единства. </w:t>
      </w:r>
    </w:p>
    <w:p w14:paraId="3B8B3288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Стенгазета</w:t>
      </w:r>
    </w:p>
    <w:p w14:paraId="661E5FEC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2. День космонавтики</w:t>
      </w:r>
    </w:p>
    <w:p w14:paraId="3652DCBE" w14:textId="3EDBCCC6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Тема: </w:t>
      </w:r>
      <w:r w:rsidR="00BE5540" w:rsidRPr="00BE5540">
        <w:rPr>
          <w:color w:val="000000"/>
          <w:sz w:val="28"/>
          <w:szCs w:val="28"/>
        </w:rPr>
        <w:t>«История</w:t>
      </w:r>
      <w:r w:rsidRPr="00BE5540">
        <w:rPr>
          <w:color w:val="000000"/>
          <w:sz w:val="28"/>
          <w:szCs w:val="28"/>
        </w:rPr>
        <w:t xml:space="preserve"> космонавтики».</w:t>
      </w:r>
    </w:p>
    <w:p w14:paraId="23EB301B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Стенгазета</w:t>
      </w:r>
    </w:p>
    <w:p w14:paraId="10A12F70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Интегрированное занятие «Этот удивительный космос»</w:t>
      </w:r>
    </w:p>
    <w:p w14:paraId="12A594F0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3. День матери</w:t>
      </w:r>
    </w:p>
    <w:p w14:paraId="754F65F8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Тема: «Лучшие мамочки».</w:t>
      </w:r>
    </w:p>
    <w:p w14:paraId="0207D070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Выставка творческих работ «Портрет моей мамы»</w:t>
      </w:r>
    </w:p>
    <w:p w14:paraId="00D3F730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4. 8 марта</w:t>
      </w:r>
    </w:p>
    <w:p w14:paraId="5EBE9D24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Тема: «Моя любимая мамочка».</w:t>
      </w:r>
    </w:p>
    <w:p w14:paraId="519F6176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Подарок для мамы своими руками</w:t>
      </w:r>
    </w:p>
    <w:p w14:paraId="6A6ACE78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5. День России</w:t>
      </w:r>
    </w:p>
    <w:p w14:paraId="1E7FD34C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Интегрированное </w:t>
      </w:r>
      <w:r w:rsidR="00952D35" w:rsidRPr="00BE5540">
        <w:rPr>
          <w:color w:val="000000"/>
          <w:sz w:val="28"/>
          <w:szCs w:val="28"/>
        </w:rPr>
        <w:t xml:space="preserve">занятие «День России» </w:t>
      </w:r>
    </w:p>
    <w:p w14:paraId="28D9CE32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6. День защитника Отечества</w:t>
      </w:r>
    </w:p>
    <w:p w14:paraId="46C827DC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Тема: «Наши папы</w:t>
      </w:r>
      <w:r w:rsidR="00365FA0" w:rsidRPr="00BE5540">
        <w:rPr>
          <w:color w:val="000000"/>
          <w:sz w:val="28"/>
          <w:szCs w:val="28"/>
        </w:rPr>
        <w:t xml:space="preserve"> - лучшие в мире».</w:t>
      </w:r>
    </w:p>
    <w:p w14:paraId="07ADF8A5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Спортивно-развлекательное занятие «</w:t>
      </w:r>
      <w:proofErr w:type="spellStart"/>
      <w:r w:rsidRPr="00BE5540">
        <w:rPr>
          <w:color w:val="000000"/>
          <w:sz w:val="28"/>
          <w:szCs w:val="28"/>
        </w:rPr>
        <w:t>Аты</w:t>
      </w:r>
      <w:proofErr w:type="spellEnd"/>
      <w:r w:rsidRPr="00BE5540">
        <w:rPr>
          <w:color w:val="000000"/>
          <w:sz w:val="28"/>
          <w:szCs w:val="28"/>
        </w:rPr>
        <w:t xml:space="preserve"> баты шли солдаты»</w:t>
      </w:r>
    </w:p>
    <w:p w14:paraId="38287DA0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7. День Победы.</w:t>
      </w:r>
    </w:p>
    <w:p w14:paraId="046838FF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Защитники Родины в годы Великой Отечественной войны»</w:t>
      </w:r>
    </w:p>
    <w:p w14:paraId="2D5F4842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Конкурс чтецов «Моя Родина»</w:t>
      </w:r>
    </w:p>
    <w:p w14:paraId="3B63D99A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«Письмо ветерану»</w:t>
      </w:r>
    </w:p>
    <w:p w14:paraId="009FC9AF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Участие в конкурсе-празднике «Салют героям!»</w:t>
      </w:r>
    </w:p>
    <w:p w14:paraId="0D08DECC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Стенгазета</w:t>
      </w:r>
    </w:p>
    <w:p w14:paraId="2857EFA2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Блок «Родной город»</w:t>
      </w:r>
    </w:p>
    <w:p w14:paraId="5090EFAE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lastRenderedPageBreak/>
        <w:t>В дошкольном возрасте начинает формироваться чувство патриотизма: любовь и привязанность к Родине, преданность ей, ответственность за нее, желание трудиться на благо, беречь ее богатства. Базовым этапом формирования у детей любви к Родине следует считать накопление ими социального опыта жизни в своем городе, приобщение к миру его культуры. Любовь к Отчизне начинается с любви к своей малой Родине – месту, где человек родился.</w:t>
      </w:r>
    </w:p>
    <w:p w14:paraId="6347D5E4" w14:textId="411F6B8F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  <w:r w:rsidR="0066728A" w:rsidRPr="00BE5540">
        <w:rPr>
          <w:color w:val="000000"/>
          <w:sz w:val="28"/>
          <w:szCs w:val="28"/>
        </w:rPr>
        <w:t>И,</w:t>
      </w:r>
      <w:r w:rsidRPr="00BE5540">
        <w:rPr>
          <w:color w:val="000000"/>
          <w:sz w:val="28"/>
          <w:szCs w:val="28"/>
        </w:rPr>
        <w:t xml:space="preserve">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14:paraId="55E56EBC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В связи с этим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края.</w:t>
      </w:r>
    </w:p>
    <w:p w14:paraId="5DD5F325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Цель: 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</w:p>
    <w:p w14:paraId="73DDABE7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Местоположение города, его экономическое значение. История возникновения города. Люди, населяющие город. Герб города. Город, где человек родился, называется родным.</w:t>
      </w:r>
    </w:p>
    <w:p w14:paraId="1A18B87A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«Малая родина – мой дом, двор, улица». Дорога от дома к детскому саду. История главной улицы города. В городе много улиц, они тоже имеют свои названия. Транспорт на улицах города.</w:t>
      </w:r>
    </w:p>
    <w:p w14:paraId="4169E807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1. «Мой домашний адрес»</w:t>
      </w:r>
    </w:p>
    <w:p w14:paraId="16F727DE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Сюжетно</w:t>
      </w:r>
      <w:r w:rsidR="00952D35" w:rsidRPr="00BE5540">
        <w:rPr>
          <w:color w:val="000000"/>
          <w:sz w:val="28"/>
          <w:szCs w:val="28"/>
        </w:rPr>
        <w:t>-ролевая игра «Почта»</w:t>
      </w:r>
    </w:p>
    <w:p w14:paraId="22C12287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2. Просмотр видеоролика «Моя малая Родина – Приморский край»</w:t>
      </w:r>
    </w:p>
    <w:p w14:paraId="66565554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3. Выставка детских рисунков «Моя Родина»</w:t>
      </w:r>
    </w:p>
    <w:p w14:paraId="191471E0" w14:textId="77777777" w:rsidR="00781444" w:rsidRPr="00BE5540" w:rsidRDefault="00627F20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4. День рождения Фокино</w:t>
      </w:r>
    </w:p>
    <w:p w14:paraId="4061699A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5. «Природа»</w:t>
      </w:r>
    </w:p>
    <w:p w14:paraId="741D20DE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Разнообразие животного и растительного мира страны – природные и климатические зоны. Познакомить с природными богатствами Приморья.</w:t>
      </w:r>
    </w:p>
    <w:p w14:paraId="1C82E261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«Весна в лесу». Беседа об охране природы</w:t>
      </w:r>
    </w:p>
    <w:p w14:paraId="64337548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lastRenderedPageBreak/>
        <w:t>«Первые самоц</w:t>
      </w:r>
      <w:r w:rsidR="00627F20" w:rsidRPr="00BE5540">
        <w:rPr>
          <w:color w:val="000000"/>
          <w:sz w:val="28"/>
          <w:szCs w:val="28"/>
        </w:rPr>
        <w:t xml:space="preserve">веты» </w:t>
      </w:r>
    </w:p>
    <w:p w14:paraId="25274764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«Живот</w:t>
      </w:r>
      <w:r w:rsidR="00627F20" w:rsidRPr="00BE5540">
        <w:rPr>
          <w:color w:val="000000"/>
          <w:sz w:val="28"/>
          <w:szCs w:val="28"/>
        </w:rPr>
        <w:t xml:space="preserve">ные Приморского края» </w:t>
      </w:r>
    </w:p>
    <w:p w14:paraId="6EEA80F2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«Поведение в лесу». «Кто в лесу вредный, а кто полезный?» Беседа по экологии для детей «Красная Книга Приморского края» Приложение</w:t>
      </w:r>
    </w:p>
    <w:p w14:paraId="3561B7E7" w14:textId="77777777" w:rsidR="00781444" w:rsidRPr="00BE5540" w:rsidRDefault="00627F20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«Берегите птиц» </w:t>
      </w:r>
    </w:p>
    <w:p w14:paraId="00D8F9A8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«Море» - игра – викторина на тему: «Берегите море от мусора»</w:t>
      </w:r>
    </w:p>
    <w:p w14:paraId="1EEE4241" w14:textId="77777777" w:rsidR="00781444" w:rsidRPr="00BE5540" w:rsidRDefault="00627F20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«Насекомые луга» </w:t>
      </w:r>
    </w:p>
    <w:p w14:paraId="35706F23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«Береги наш лес!»</w:t>
      </w:r>
      <w:r w:rsidR="00627F20" w:rsidRPr="00BE5540">
        <w:rPr>
          <w:color w:val="000000"/>
          <w:sz w:val="28"/>
          <w:szCs w:val="28"/>
        </w:rPr>
        <w:t>, «</w:t>
      </w:r>
      <w:proofErr w:type="spellStart"/>
      <w:r w:rsidR="00627F20" w:rsidRPr="00BE5540">
        <w:rPr>
          <w:color w:val="000000"/>
          <w:sz w:val="28"/>
          <w:szCs w:val="28"/>
        </w:rPr>
        <w:t>Ёлочкины</w:t>
      </w:r>
      <w:proofErr w:type="spellEnd"/>
      <w:r w:rsidR="00627F20" w:rsidRPr="00BE5540">
        <w:rPr>
          <w:color w:val="000000"/>
          <w:sz w:val="28"/>
          <w:szCs w:val="28"/>
        </w:rPr>
        <w:t xml:space="preserve"> иголочки» </w:t>
      </w:r>
    </w:p>
    <w:p w14:paraId="3564678C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Блок «Родная культура»</w:t>
      </w:r>
    </w:p>
    <w:p w14:paraId="67E52F23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Каждому человеку и каждому народу, чтобы жить осмысленно и с достоинством, чтобы пользоваться уважением окружающих, надо знать себя, понимать своё место в мире природы, других людей, других народов. Такое знание и понимание возможны только тогда, когда органически освоена русская культура, когда понято и осмысленно прошлое – далёкое и близкое. Вот тогда можно самостоятельно и с успехом планировать своё будущее, выстраивая его фундамент в настоящем.</w:t>
      </w:r>
    </w:p>
    <w:p w14:paraId="5E4E4447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У всякого дерева глубоко в земле есть корни. И у всякого народа есть корни – его история и культура.</w:t>
      </w:r>
    </w:p>
    <w:p w14:paraId="7B9E4D94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Цель: Приобщение детей к национальной культуре, развитие интереса к русскому народному творчеству.</w:t>
      </w:r>
    </w:p>
    <w:p w14:paraId="0313154A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Народные праздники и обычаи</w:t>
      </w:r>
    </w:p>
    <w:p w14:paraId="0E24685D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Познакомить с народными традициями и культурой России – обрядовые народные праздники, русские народные игры и состязания.</w:t>
      </w:r>
    </w:p>
    <w:p w14:paraId="25C47F45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1. Новый год</w:t>
      </w:r>
      <w:r w:rsidR="00952D35" w:rsidRPr="00BE5540">
        <w:rPr>
          <w:color w:val="000000"/>
          <w:sz w:val="28"/>
          <w:szCs w:val="28"/>
        </w:rPr>
        <w:t>.</w:t>
      </w:r>
      <w:r w:rsidRPr="00BE5540">
        <w:rPr>
          <w:color w:val="000000"/>
          <w:sz w:val="28"/>
          <w:szCs w:val="28"/>
        </w:rPr>
        <w:t xml:space="preserve"> Открытка</w:t>
      </w:r>
    </w:p>
    <w:p w14:paraId="7E534F7B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Фотозона на двери «Дед Мороз»</w:t>
      </w:r>
    </w:p>
    <w:p w14:paraId="5D1D2495" w14:textId="77777777" w:rsidR="00781444" w:rsidRPr="00BE5540" w:rsidRDefault="00952D35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«</w:t>
      </w:r>
      <w:r w:rsidR="00781444" w:rsidRPr="00BE5540">
        <w:rPr>
          <w:color w:val="000000"/>
          <w:sz w:val="28"/>
          <w:szCs w:val="28"/>
        </w:rPr>
        <w:t>Ёлочная игрушка</w:t>
      </w:r>
      <w:r w:rsidRPr="00BE5540">
        <w:rPr>
          <w:color w:val="000000"/>
          <w:sz w:val="28"/>
          <w:szCs w:val="28"/>
        </w:rPr>
        <w:t>»</w:t>
      </w:r>
    </w:p>
    <w:p w14:paraId="42114E8E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2. «Рождество Христово»</w:t>
      </w:r>
    </w:p>
    <w:p w14:paraId="2CFF830A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открытка</w:t>
      </w:r>
    </w:p>
    <w:p w14:paraId="6152EE39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3. «Пасха – светлое Воскресение»</w:t>
      </w:r>
    </w:p>
    <w:p w14:paraId="4589E782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lastRenderedPageBreak/>
        <w:t>Декоративная работа для пасхального яйца</w:t>
      </w:r>
    </w:p>
    <w:p w14:paraId="56834828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4. «Масленичная неделя»</w:t>
      </w:r>
    </w:p>
    <w:p w14:paraId="05740FE2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Открытка</w:t>
      </w:r>
    </w:p>
    <w:p w14:paraId="5092136A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Интегрированное заняти</w:t>
      </w:r>
      <w:r w:rsidR="00952D35" w:rsidRPr="00BE5540">
        <w:rPr>
          <w:color w:val="000000"/>
          <w:sz w:val="28"/>
          <w:szCs w:val="28"/>
        </w:rPr>
        <w:t xml:space="preserve">е «Широкая масленица» </w:t>
      </w:r>
    </w:p>
    <w:p w14:paraId="0EFF99D6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5. Праздники и мероприятия в русских народных традициях</w:t>
      </w:r>
    </w:p>
    <w:p w14:paraId="7EBD4F6D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 xml:space="preserve"> Русско-народные игры на улице</w:t>
      </w:r>
    </w:p>
    <w:p w14:paraId="3F9CFAA4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Блок «Моя семья»</w:t>
      </w:r>
    </w:p>
    <w:p w14:paraId="04482ABE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Выставки рисунков «Моя семья»</w:t>
      </w:r>
    </w:p>
    <w:p w14:paraId="5F9C613C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Выставка фотографий «Семейный отдых»</w:t>
      </w:r>
    </w:p>
    <w:p w14:paraId="0D4B2D11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Открытка «Цветок счастья»</w:t>
      </w:r>
    </w:p>
    <w:p w14:paraId="180C98BB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Прогнозируемый результат</w:t>
      </w:r>
    </w:p>
    <w:p w14:paraId="364BF036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У детей, родителей появится интерес к истории, культуре Приморского края. Расширится кругозор.</w:t>
      </w:r>
    </w:p>
    <w:p w14:paraId="1A4B1CE3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Будет сформирована устойчивая позиция отношения к национальной культуре Приморского края.</w:t>
      </w:r>
    </w:p>
    <w:p w14:paraId="4E9FFF10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Понимание родителями важности толерантного отношения к окружающим людям, уважения их национального достоинства.</w:t>
      </w:r>
    </w:p>
    <w:p w14:paraId="6B08F768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Способ и технологии:</w:t>
      </w:r>
    </w:p>
    <w:p w14:paraId="52082E84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Технология исследовательской деятельности;</w:t>
      </w:r>
    </w:p>
    <w:p w14:paraId="1EED60C9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Технология проектной деятельности;</w:t>
      </w:r>
    </w:p>
    <w:p w14:paraId="13A6C8E7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Личностно-ориентированная технология.</w:t>
      </w:r>
    </w:p>
    <w:p w14:paraId="0075FD25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Формы взаимодействия организаторов с участниками:</w:t>
      </w:r>
    </w:p>
    <w:p w14:paraId="497D22E6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С детьми:</w:t>
      </w:r>
    </w:p>
    <w:p w14:paraId="60B09CB5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Ситуативный разговор;</w:t>
      </w:r>
    </w:p>
    <w:p w14:paraId="7278B82C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Решение проблемных ситуаций;</w:t>
      </w:r>
    </w:p>
    <w:p w14:paraId="1C3E69D2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Обсуждения;</w:t>
      </w:r>
    </w:p>
    <w:p w14:paraId="216E5E41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lastRenderedPageBreak/>
        <w:t>· Творческие задания (изготовление совместных коллажей,</w:t>
      </w:r>
    </w:p>
    <w:p w14:paraId="2222A999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работа в мини-мастерской, организация творческих выставок);</w:t>
      </w:r>
    </w:p>
    <w:p w14:paraId="26D11F16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Игра</w:t>
      </w:r>
    </w:p>
    <w:p w14:paraId="3FA253ED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С родителями:</w:t>
      </w:r>
    </w:p>
    <w:p w14:paraId="517A8922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Реализация проекта;</w:t>
      </w:r>
    </w:p>
    <w:p w14:paraId="64EBB59D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· Совместное творчество (дети и родители).</w:t>
      </w:r>
    </w:p>
    <w:p w14:paraId="41A34730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Ресурсное обеспечение проекта:</w:t>
      </w:r>
    </w:p>
    <w:p w14:paraId="2FEEDFA5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1. Компьютер с выходом в интернет.</w:t>
      </w:r>
    </w:p>
    <w:p w14:paraId="7A06834C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2. Материалы для изобразительной деятельности.</w:t>
      </w:r>
    </w:p>
    <w:p w14:paraId="66E7E9F3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3. Фотоаппарат.</w:t>
      </w:r>
    </w:p>
    <w:p w14:paraId="6A070C7B" w14:textId="77777777" w:rsidR="00781444" w:rsidRPr="00BE5540" w:rsidRDefault="00781444" w:rsidP="00781444">
      <w:pPr>
        <w:pStyle w:val="a4"/>
        <w:rPr>
          <w:color w:val="000000"/>
          <w:sz w:val="28"/>
          <w:szCs w:val="28"/>
        </w:rPr>
      </w:pPr>
      <w:r w:rsidRPr="00BE5540">
        <w:rPr>
          <w:color w:val="000000"/>
          <w:sz w:val="28"/>
          <w:szCs w:val="28"/>
        </w:rPr>
        <w:t>4. Атрибуты для игр и театрализованной деятельности.</w:t>
      </w:r>
    </w:p>
    <w:p w14:paraId="2B76B888" w14:textId="77777777" w:rsidR="00D3203E" w:rsidRPr="00BE5540" w:rsidRDefault="00952D35">
      <w:pPr>
        <w:rPr>
          <w:rFonts w:ascii="Times New Roman" w:hAnsi="Times New Roman" w:cs="Times New Roman"/>
          <w:sz w:val="28"/>
          <w:szCs w:val="28"/>
        </w:rPr>
      </w:pPr>
      <w:r w:rsidRPr="00BE5540">
        <w:rPr>
          <w:rFonts w:ascii="Times New Roman" w:hAnsi="Times New Roman" w:cs="Times New Roman"/>
          <w:sz w:val="28"/>
          <w:szCs w:val="28"/>
        </w:rPr>
        <w:t>5. Изготовления поделки «Бесконечный куб».</w:t>
      </w:r>
    </w:p>
    <w:sectPr w:rsidR="00D3203E" w:rsidRPr="00BE5540" w:rsidSect="0031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EC6"/>
    <w:multiLevelType w:val="multilevel"/>
    <w:tmpl w:val="823C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B05E1"/>
    <w:multiLevelType w:val="multilevel"/>
    <w:tmpl w:val="7EF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F1648"/>
    <w:multiLevelType w:val="multilevel"/>
    <w:tmpl w:val="DD6C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35AAF"/>
    <w:multiLevelType w:val="multilevel"/>
    <w:tmpl w:val="58D4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F1CDA"/>
    <w:multiLevelType w:val="multilevel"/>
    <w:tmpl w:val="345C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3050B"/>
    <w:multiLevelType w:val="multilevel"/>
    <w:tmpl w:val="69A8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D3126"/>
    <w:multiLevelType w:val="multilevel"/>
    <w:tmpl w:val="98A4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44F58"/>
    <w:multiLevelType w:val="multilevel"/>
    <w:tmpl w:val="60E0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256274">
    <w:abstractNumId w:val="6"/>
  </w:num>
  <w:num w:numId="2" w16cid:durableId="521863208">
    <w:abstractNumId w:val="1"/>
  </w:num>
  <w:num w:numId="3" w16cid:durableId="1929383501">
    <w:abstractNumId w:val="5"/>
  </w:num>
  <w:num w:numId="4" w16cid:durableId="1301493592">
    <w:abstractNumId w:val="3"/>
  </w:num>
  <w:num w:numId="5" w16cid:durableId="995064548">
    <w:abstractNumId w:val="0"/>
  </w:num>
  <w:num w:numId="6" w16cid:durableId="2062748266">
    <w:abstractNumId w:val="2"/>
  </w:num>
  <w:num w:numId="7" w16cid:durableId="90856250">
    <w:abstractNumId w:val="7"/>
  </w:num>
  <w:num w:numId="8" w16cid:durableId="735277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D60"/>
    <w:rsid w:val="00084EAE"/>
    <w:rsid w:val="00316BF0"/>
    <w:rsid w:val="00365FA0"/>
    <w:rsid w:val="00627F20"/>
    <w:rsid w:val="0066728A"/>
    <w:rsid w:val="00781444"/>
    <w:rsid w:val="00952D35"/>
    <w:rsid w:val="00BE5540"/>
    <w:rsid w:val="00D3203E"/>
    <w:rsid w:val="00ED3D60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18E4"/>
  <w15:docId w15:val="{FC4DC0B5-B46E-4AF3-9BB3-7A90DB41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F0"/>
  </w:style>
  <w:style w:type="paragraph" w:styleId="2">
    <w:name w:val="heading 2"/>
    <w:basedOn w:val="a"/>
    <w:link w:val="20"/>
    <w:uiPriority w:val="9"/>
    <w:qFormat/>
    <w:rsid w:val="00ED3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ED3D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D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ED3D6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6">
    <w:name w:val="c6"/>
    <w:basedOn w:val="a"/>
    <w:rsid w:val="00ED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D3D60"/>
  </w:style>
  <w:style w:type="paragraph" w:customStyle="1" w:styleId="c8">
    <w:name w:val="c8"/>
    <w:basedOn w:val="a"/>
    <w:rsid w:val="00ED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D3D60"/>
  </w:style>
  <w:style w:type="character" w:customStyle="1" w:styleId="c14">
    <w:name w:val="c14"/>
    <w:basedOn w:val="a0"/>
    <w:rsid w:val="00ED3D60"/>
  </w:style>
  <w:style w:type="paragraph" w:customStyle="1" w:styleId="c7">
    <w:name w:val="c7"/>
    <w:basedOn w:val="a"/>
    <w:rsid w:val="00ED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D3D60"/>
  </w:style>
  <w:style w:type="character" w:customStyle="1" w:styleId="c10">
    <w:name w:val="c10"/>
    <w:basedOn w:val="a0"/>
    <w:rsid w:val="00ED3D60"/>
  </w:style>
  <w:style w:type="character" w:customStyle="1" w:styleId="c20">
    <w:name w:val="c20"/>
    <w:basedOn w:val="a0"/>
    <w:rsid w:val="00ED3D60"/>
  </w:style>
  <w:style w:type="character" w:customStyle="1" w:styleId="c22">
    <w:name w:val="c22"/>
    <w:basedOn w:val="a0"/>
    <w:rsid w:val="00ED3D60"/>
  </w:style>
  <w:style w:type="character" w:customStyle="1" w:styleId="c15">
    <w:name w:val="c15"/>
    <w:basedOn w:val="a0"/>
    <w:rsid w:val="00ED3D60"/>
  </w:style>
  <w:style w:type="character" w:customStyle="1" w:styleId="c21">
    <w:name w:val="c21"/>
    <w:basedOn w:val="a0"/>
    <w:rsid w:val="00ED3D60"/>
  </w:style>
  <w:style w:type="paragraph" w:customStyle="1" w:styleId="c3">
    <w:name w:val="c3"/>
    <w:basedOn w:val="a"/>
    <w:rsid w:val="00ED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3D60"/>
  </w:style>
  <w:style w:type="character" w:customStyle="1" w:styleId="c24">
    <w:name w:val="c24"/>
    <w:basedOn w:val="a0"/>
    <w:rsid w:val="00ED3D60"/>
  </w:style>
  <w:style w:type="paragraph" w:customStyle="1" w:styleId="c1">
    <w:name w:val="c1"/>
    <w:basedOn w:val="a"/>
    <w:rsid w:val="00ED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D3D60"/>
  </w:style>
  <w:style w:type="character" w:customStyle="1" w:styleId="c18">
    <w:name w:val="c18"/>
    <w:basedOn w:val="a0"/>
    <w:rsid w:val="00ED3D60"/>
  </w:style>
  <w:style w:type="character" w:customStyle="1" w:styleId="c12">
    <w:name w:val="c12"/>
    <w:basedOn w:val="a0"/>
    <w:rsid w:val="00ED3D60"/>
  </w:style>
  <w:style w:type="character" w:customStyle="1" w:styleId="c17">
    <w:name w:val="c17"/>
    <w:basedOn w:val="a0"/>
    <w:rsid w:val="00ED3D60"/>
  </w:style>
  <w:style w:type="character" w:styleId="a3">
    <w:name w:val="Hyperlink"/>
    <w:basedOn w:val="a0"/>
    <w:uiPriority w:val="99"/>
    <w:semiHidden/>
    <w:unhideWhenUsed/>
    <w:rsid w:val="00ED3D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511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9</cp:revision>
  <dcterms:created xsi:type="dcterms:W3CDTF">2023-06-03T01:58:00Z</dcterms:created>
  <dcterms:modified xsi:type="dcterms:W3CDTF">2024-01-17T05:25:00Z</dcterms:modified>
</cp:coreProperties>
</file>